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79" w:rsidRDefault="00DF6FA5">
      <w:pPr>
        <w:pStyle w:val="a6"/>
        <w:spacing w:line="540" w:lineRule="exact"/>
        <w:jc w:val="center"/>
      </w:pPr>
      <w:bookmarkStart w:id="0" w:name="_GoBack"/>
      <w:bookmarkEnd w:id="0"/>
      <w:r>
        <w:rPr>
          <w:noProof/>
          <w:sz w:val="44"/>
          <w:szCs w:val="44"/>
        </w:rPr>
        <mc:AlternateContent>
          <mc:Choice Requires="wps">
            <w:drawing>
              <wp:anchor distT="0" distB="0" distL="114300" distR="114300" simplePos="0" relativeHeight="150994943" behindDoc="0" locked="0" layoutInCell="1" allowOverlap="1">
                <wp:simplePos x="0" y="0"/>
                <wp:positionH relativeFrom="column">
                  <wp:posOffset>4751066</wp:posOffset>
                </wp:positionH>
                <wp:positionV relativeFrom="paragraph">
                  <wp:posOffset>-504821</wp:posOffset>
                </wp:positionV>
                <wp:extent cx="1447166" cy="304166"/>
                <wp:effectExtent l="0" t="0" r="19684" b="19684"/>
                <wp:wrapNone/>
                <wp:docPr id="1" name="Text Box 9"/>
                <wp:cNvGraphicFramePr/>
                <a:graphic xmlns:a="http://schemas.openxmlformats.org/drawingml/2006/main">
                  <a:graphicData uri="http://schemas.microsoft.com/office/word/2010/wordprocessingShape">
                    <wps:wsp>
                      <wps:cNvSpPr txBox="1"/>
                      <wps:spPr>
                        <a:xfrm>
                          <a:off x="0" y="0"/>
                          <a:ext cx="1447166" cy="304166"/>
                        </a:xfrm>
                        <a:prstGeom prst="rect">
                          <a:avLst/>
                        </a:prstGeom>
                        <a:noFill/>
                        <a:ln w="9400">
                          <a:solidFill>
                            <a:srgbClr val="000000"/>
                          </a:solidFill>
                          <a:prstDash val="solid"/>
                        </a:ln>
                      </wps:spPr>
                      <wps:txbx>
                        <w:txbxContent>
                          <w:p w:rsidR="00325B79" w:rsidRDefault="00DF6FA5">
                            <w:pPr>
                              <w:pStyle w:val="Textbody"/>
                              <w:rPr>
                                <w:rFonts w:ascii="標楷體" w:eastAsia="標楷體" w:hAnsi="標楷體"/>
                              </w:rPr>
                            </w:pPr>
                            <w:r>
                              <w:rPr>
                                <w:rFonts w:ascii="標楷體" w:eastAsia="標楷體" w:hAnsi="標楷體"/>
                              </w:rPr>
                              <w:t>經濟部工業局廣告</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4.1pt;margin-top:-39.75pt;width:113.95pt;height:23.95pt;z-index:1509949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" filled="f" strokeweight=".26111mm">
                <v:textbox>
                  <w:txbxContent>
                    <w:p w:rsidR="00325B79" w:rsidRDefault="00DF6FA5">
                      <w:pPr>
                        <w:pStyle w:val="Textbody"/>
                        <w:rPr>
                          <w:rFonts w:ascii="標楷體" w:eastAsia="標楷體" w:hAnsi="標楷體"/>
                        </w:rPr>
                      </w:pPr>
                      <w:r>
                        <w:rPr>
                          <w:rFonts w:ascii="標楷體" w:eastAsia="標楷體" w:hAnsi="標楷體"/>
                        </w:rPr>
                        <w:t>經濟部工業局廣告</w:t>
                      </w:r>
                    </w:p>
                  </w:txbxContent>
                </v:textbox>
              </v:shape>
            </w:pict>
          </mc:Fallback>
        </mc:AlternateContent>
      </w:r>
      <w:r>
        <w:rPr>
          <w:rFonts w:ascii="標楷體" w:hAnsi="標楷體"/>
          <w:b/>
          <w:spacing w:val="20"/>
          <w:sz w:val="44"/>
          <w:szCs w:val="44"/>
        </w:rPr>
        <w:t>經濟部再利用相關法令暨政府媒合平台與研發補助資訊宣導說明會簡章</w:t>
      </w:r>
    </w:p>
    <w:p w:rsidR="00325B79" w:rsidRDefault="00DF6FA5">
      <w:pPr>
        <w:pStyle w:val="2"/>
        <w:spacing w:line="240" w:lineRule="auto"/>
        <w:ind w:left="1974" w:hanging="1974"/>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3265807</wp:posOffset>
                </wp:positionH>
                <wp:positionV relativeFrom="paragraph">
                  <wp:posOffset>8887</wp:posOffset>
                </wp:positionV>
                <wp:extent cx="3171194" cy="438153"/>
                <wp:effectExtent l="0" t="0" r="0" b="0"/>
                <wp:wrapNone/>
                <wp:docPr id="2" name="Text Box 4"/>
                <wp:cNvGraphicFramePr/>
                <a:graphic xmlns:a="http://schemas.openxmlformats.org/drawingml/2006/main">
                  <a:graphicData uri="http://schemas.microsoft.com/office/word/2010/wordprocessingShape">
                    <wps:wsp>
                      <wps:cNvSpPr txBox="1"/>
                      <wps:spPr>
                        <a:xfrm>
                          <a:off x="0" y="0"/>
                          <a:ext cx="3171194" cy="438153"/>
                        </a:xfrm>
                        <a:prstGeom prst="rect">
                          <a:avLst/>
                        </a:prstGeom>
                        <a:noFill/>
                        <a:ln>
                          <a:noFill/>
                          <a:prstDash/>
                        </a:ln>
                      </wps:spPr>
                      <wps:txbx>
                        <w:txbxContent>
                          <w:p w:rsidR="00325B79" w:rsidRDefault="00DF6FA5">
                            <w:pPr>
                              <w:pStyle w:val="Textbody"/>
                              <w:ind w:firstLine="120"/>
                              <w:rPr>
                                <w:rFonts w:ascii="標楷體" w:eastAsia="標楷體" w:hAnsi="標楷體"/>
                                <w:sz w:val="22"/>
                                <w:szCs w:val="22"/>
                              </w:rPr>
                            </w:pPr>
                            <w:r>
                              <w:rPr>
                                <w:rFonts w:ascii="標楷體" w:eastAsia="標楷體" w:hAnsi="標楷體"/>
                                <w:sz w:val="22"/>
                                <w:szCs w:val="22"/>
                              </w:rPr>
                              <w:t>主辦單位：經濟部工業局</w:t>
                            </w:r>
                          </w:p>
                          <w:p w:rsidR="00325B79" w:rsidRDefault="00DF6FA5">
                            <w:pPr>
                              <w:pStyle w:val="Textbody"/>
                              <w:wordWrap w:val="0"/>
                              <w:ind w:right="400" w:firstLine="120"/>
                            </w:pPr>
                            <w:r>
                              <w:rPr>
                                <w:rFonts w:ascii="標楷體" w:eastAsia="標楷體" w:hAnsi="標楷體"/>
                                <w:sz w:val="22"/>
                                <w:szCs w:val="22"/>
                              </w:rPr>
                              <w:t>協辦單位：財團法人台灣綠色生產力基金會</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257.15pt;margin-top:.7pt;width:249.7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" filled="f" stroked="f">
                <v:textbox>
                  <w:txbxContent>
                    <w:p w:rsidR="00325B79" w:rsidRDefault="00DF6FA5">
                      <w:pPr>
                        <w:pStyle w:val="Textbody"/>
                        <w:ind w:firstLine="120"/>
                        <w:rPr>
                          <w:rFonts w:ascii="標楷體" w:eastAsia="標楷體" w:hAnsi="標楷體"/>
                          <w:sz w:val="22"/>
                          <w:szCs w:val="22"/>
                        </w:rPr>
                      </w:pPr>
                      <w:r>
                        <w:rPr>
                          <w:rFonts w:ascii="標楷體" w:eastAsia="標楷體" w:hAnsi="標楷體"/>
                          <w:sz w:val="22"/>
                          <w:szCs w:val="22"/>
                        </w:rPr>
                        <w:t>主辦單位：經濟部工業局</w:t>
                      </w:r>
                    </w:p>
                    <w:p w:rsidR="00325B79" w:rsidRDefault="00DF6FA5">
                      <w:pPr>
                        <w:pStyle w:val="Textbody"/>
                        <w:wordWrap w:val="0"/>
                        <w:ind w:right="400" w:firstLine="120"/>
                      </w:pPr>
                      <w:r>
                        <w:rPr>
                          <w:rFonts w:ascii="標楷體" w:eastAsia="標楷體" w:hAnsi="標楷體"/>
                          <w:sz w:val="22"/>
                          <w:szCs w:val="22"/>
                        </w:rPr>
                        <w:t>協辦單位：財團法人台灣綠色生產力基金會</w:t>
                      </w:r>
                    </w:p>
                  </w:txbxContent>
                </v:textbox>
              </v:shape>
            </w:pict>
          </mc:Fallback>
        </mc:AlternateContent>
      </w:r>
    </w:p>
    <w:p w:rsidR="00325B79" w:rsidRDefault="00325B79">
      <w:pPr>
        <w:pStyle w:val="2"/>
        <w:spacing w:line="300" w:lineRule="exact"/>
        <w:ind w:left="1973" w:hanging="1973"/>
      </w:pPr>
    </w:p>
    <w:p w:rsidR="00325B79" w:rsidRDefault="00DF6FA5">
      <w:pPr>
        <w:pStyle w:val="2"/>
        <w:spacing w:line="240" w:lineRule="exact"/>
        <w:ind w:left="0" w:firstLine="0"/>
      </w:pPr>
      <w:r>
        <w:rPr>
          <w:rFonts w:ascii="標楷體" w:hAnsi="標楷體"/>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-58421</wp:posOffset>
                </wp:positionH>
                <wp:positionV relativeFrom="paragraph">
                  <wp:posOffset>87626</wp:posOffset>
                </wp:positionV>
                <wp:extent cx="6219191" cy="0"/>
                <wp:effectExtent l="38100" t="133350" r="0" b="133350"/>
                <wp:wrapNone/>
                <wp:docPr id="3" name="直線接點 6"/>
                <wp:cNvGraphicFramePr/>
                <a:graphic xmlns:a="http://schemas.openxmlformats.org/drawingml/2006/main">
                  <a:graphicData uri="http://schemas.microsoft.com/office/word/2010/wordprocessingShape">
                    <wps:wsp>
                      <wps:cNvCnPr/>
                      <wps:spPr>
                        <a:xfrm>
                          <a:off x="0" y="0"/>
                          <a:ext cx="6219191" cy="0"/>
                        </a:xfrm>
                        <a:prstGeom prst="straightConnector1">
                          <a:avLst/>
                        </a:prstGeom>
                        <a:noFill/>
                        <a:ln w="28575" cap="flat">
                          <a:solidFill>
                            <a:srgbClr val="BB05A1"/>
                          </a:solidFill>
                          <a:prstDash val="solid"/>
                          <a:miter/>
                          <a:headEnd type="arrow"/>
                          <a:tailEnd type="arrow"/>
                        </a:ln>
                      </wps:spPr>
                      <wps:bodyPr/>
                    </wps:wsp>
                  </a:graphicData>
                </a:graphic>
              </wp:anchor>
            </w:drawing>
          </mc:Choice>
          <mc:Fallback>
            <w:pict>
              <v:shapetype w14:anchorId="157A1123" id="_x0000_t32" coordsize="21600,21600" o:spt="32" o:oned="t" path="m,l21600,21600e" filled="f">
                <v:path arrowok="t" fillok="f" o:connecttype="none"/>
                <o:lock v:ext="edit" shapetype="t"/>
              </v:shapetype>
              <v:shape id="直線接點 6" o:spid="_x0000_s1026" type="#_x0000_t32" style="position:absolute;margin-left:-4.6pt;margin-top:6.9pt;width:489.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" strokecolor="#bb05a1" strokeweight="2.25pt">
                <v:stroke startarrow="open" endarrow="open" joinstyle="miter"/>
              </v:shape>
            </w:pict>
          </mc:Fallback>
        </mc:AlternateContent>
      </w:r>
    </w:p>
    <w:p w:rsidR="00325B79" w:rsidRDefault="00DF6FA5">
      <w:pPr>
        <w:pStyle w:val="2"/>
        <w:tabs>
          <w:tab w:val="left" w:pos="1385"/>
        </w:tabs>
        <w:spacing w:before="72" w:line="360" w:lineRule="exact"/>
        <w:ind w:left="1985" w:hanging="1985"/>
        <w:jc w:val="both"/>
      </w:pPr>
      <w:r>
        <w:rPr>
          <w:color w:val="000000"/>
          <w:sz w:val="26"/>
          <w:szCs w:val="26"/>
        </w:rPr>
        <w:t>一、目</w:t>
      </w:r>
      <w:r>
        <w:rPr>
          <w:color w:val="000000"/>
          <w:sz w:val="26"/>
          <w:szCs w:val="26"/>
        </w:rPr>
        <w:tab/>
        <w:t xml:space="preserve"> </w:t>
      </w:r>
      <w:r>
        <w:rPr>
          <w:color w:val="000000"/>
          <w:sz w:val="26"/>
          <w:szCs w:val="26"/>
        </w:rPr>
        <w:t>的：</w:t>
      </w:r>
      <w:r>
        <w:rPr>
          <w:sz w:val="26"/>
          <w:szCs w:val="26"/>
        </w:rPr>
        <w:t>鑑於「經濟部事業廢棄物再利用管理辦法」甫於</w:t>
      </w:r>
      <w:r>
        <w:rPr>
          <w:sz w:val="26"/>
          <w:szCs w:val="26"/>
        </w:rPr>
        <w:t>108</w:t>
      </w:r>
      <w:r>
        <w:rPr>
          <w:sz w:val="26"/>
          <w:szCs w:val="26"/>
        </w:rPr>
        <w:t>年</w:t>
      </w:r>
      <w:r>
        <w:rPr>
          <w:sz w:val="26"/>
          <w:szCs w:val="26"/>
        </w:rPr>
        <w:t>5</w:t>
      </w:r>
      <w:r>
        <w:rPr>
          <w:sz w:val="26"/>
          <w:szCs w:val="26"/>
        </w:rPr>
        <w:t>月</w:t>
      </w:r>
      <w:r>
        <w:rPr>
          <w:sz w:val="26"/>
          <w:szCs w:val="26"/>
        </w:rPr>
        <w:t>20</w:t>
      </w:r>
      <w:r>
        <w:rPr>
          <w:sz w:val="26"/>
          <w:szCs w:val="26"/>
        </w:rPr>
        <w:t>日修正，為協助產業掌握再利用運作相關規定，特舉辦此說明會，宣導工業廢棄物再利用管理相關規定；另為促進資源有效利用及產業創新</w:t>
      </w:r>
      <w:r>
        <w:rPr>
          <w:sz w:val="26"/>
          <w:szCs w:val="26"/>
        </w:rPr>
        <w:t>研發，將併同宣導政府媒合平台與相關補助資訊。</w:t>
      </w:r>
    </w:p>
    <w:p w:rsidR="00325B79" w:rsidRDefault="00DF6FA5">
      <w:pPr>
        <w:pStyle w:val="2"/>
        <w:spacing w:before="72" w:line="360" w:lineRule="exact"/>
        <w:ind w:left="2268" w:hanging="2268"/>
      </w:pPr>
      <w:r>
        <w:rPr>
          <w:color w:val="000000"/>
          <w:sz w:val="26"/>
          <w:szCs w:val="26"/>
        </w:rPr>
        <w:t>二、參加對象：</w:t>
      </w:r>
      <w:r>
        <w:rPr>
          <w:sz w:val="26"/>
          <w:szCs w:val="26"/>
        </w:rPr>
        <w:t>資源再生產業從業人員。</w:t>
      </w:r>
    </w:p>
    <w:p w:rsidR="00325B79" w:rsidRDefault="00DF6FA5">
      <w:pPr>
        <w:pStyle w:val="2"/>
        <w:tabs>
          <w:tab w:val="left" w:pos="2800"/>
        </w:tabs>
        <w:spacing w:before="72" w:line="360" w:lineRule="exact"/>
        <w:ind w:left="1960" w:hanging="1960"/>
        <w:jc w:val="both"/>
      </w:pPr>
      <w:r>
        <w:rPr>
          <w:color w:val="000000"/>
          <w:sz w:val="26"/>
          <w:szCs w:val="26"/>
        </w:rPr>
        <w:t>三、課程內容：經濟部再利用相關法令暨政府媒合平台與研發補助資訊說明。</w:t>
      </w:r>
    </w:p>
    <w:p w:rsidR="00325B79" w:rsidRDefault="00DF6FA5">
      <w:pPr>
        <w:pStyle w:val="2"/>
        <w:spacing w:line="360" w:lineRule="exact"/>
        <w:ind w:left="2268" w:hanging="2268"/>
      </w:pPr>
      <w:r>
        <w:rPr>
          <w:color w:val="000000"/>
          <w:sz w:val="26"/>
          <w:szCs w:val="26"/>
        </w:rPr>
        <w:t>四、時間地點：</w:t>
      </w:r>
    </w:p>
    <w:p w:rsidR="00325B79" w:rsidRDefault="00DF6FA5">
      <w:pPr>
        <w:pStyle w:val="2"/>
        <w:spacing w:line="360" w:lineRule="exact"/>
        <w:ind w:left="1786" w:hanging="1077"/>
        <w:jc w:val="both"/>
        <w:rPr>
          <w:sz w:val="26"/>
          <w:szCs w:val="26"/>
        </w:rPr>
      </w:pPr>
      <w:r>
        <w:rPr>
          <w:sz w:val="26"/>
          <w:szCs w:val="26"/>
        </w:rPr>
        <w:t>北部場：</w:t>
      </w:r>
      <w:r>
        <w:rPr>
          <w:sz w:val="26"/>
          <w:szCs w:val="26"/>
        </w:rPr>
        <w:t>6/12</w:t>
      </w:r>
      <w:r>
        <w:rPr>
          <w:sz w:val="26"/>
          <w:szCs w:val="26"/>
        </w:rPr>
        <w:t>（三）上午於集思台大會議中心米開朗基羅廳（台北市大安區羅斯福路四段</w:t>
      </w:r>
      <w:r>
        <w:rPr>
          <w:sz w:val="26"/>
          <w:szCs w:val="26"/>
        </w:rPr>
        <w:t>85</w:t>
      </w:r>
      <w:r>
        <w:rPr>
          <w:sz w:val="26"/>
          <w:szCs w:val="26"/>
        </w:rPr>
        <w:t>號</w:t>
      </w:r>
      <w:r>
        <w:rPr>
          <w:sz w:val="26"/>
          <w:szCs w:val="26"/>
        </w:rPr>
        <w:t>B1</w:t>
      </w:r>
      <w:r>
        <w:rPr>
          <w:sz w:val="26"/>
          <w:szCs w:val="26"/>
        </w:rPr>
        <w:t>）</w:t>
      </w:r>
    </w:p>
    <w:p w:rsidR="00325B79" w:rsidRDefault="00DF6FA5">
      <w:pPr>
        <w:pStyle w:val="2"/>
        <w:spacing w:line="360" w:lineRule="exact"/>
        <w:ind w:left="1786" w:hanging="1077"/>
        <w:jc w:val="both"/>
        <w:rPr>
          <w:sz w:val="26"/>
          <w:szCs w:val="26"/>
        </w:rPr>
      </w:pPr>
      <w:r>
        <w:rPr>
          <w:sz w:val="26"/>
          <w:szCs w:val="26"/>
        </w:rPr>
        <w:t>中部場：</w:t>
      </w:r>
      <w:r>
        <w:rPr>
          <w:sz w:val="26"/>
          <w:szCs w:val="26"/>
        </w:rPr>
        <w:t>6/10</w:t>
      </w:r>
      <w:r>
        <w:rPr>
          <w:sz w:val="26"/>
          <w:szCs w:val="26"/>
        </w:rPr>
        <w:t>（一）下午於台中世界貿易中心</w:t>
      </w:r>
      <w:r>
        <w:rPr>
          <w:sz w:val="26"/>
          <w:szCs w:val="26"/>
        </w:rPr>
        <w:t>301</w:t>
      </w:r>
      <w:r>
        <w:rPr>
          <w:sz w:val="26"/>
          <w:szCs w:val="26"/>
        </w:rPr>
        <w:t>會議室（台中市西屯區天保街</w:t>
      </w:r>
      <w:r>
        <w:rPr>
          <w:sz w:val="26"/>
          <w:szCs w:val="26"/>
        </w:rPr>
        <w:t>60</w:t>
      </w:r>
      <w:r>
        <w:rPr>
          <w:sz w:val="26"/>
          <w:szCs w:val="26"/>
        </w:rPr>
        <w:t>號）</w:t>
      </w:r>
    </w:p>
    <w:p w:rsidR="00325B79" w:rsidRDefault="00DF6FA5">
      <w:pPr>
        <w:pStyle w:val="2"/>
        <w:spacing w:line="360" w:lineRule="exact"/>
        <w:ind w:left="1786" w:hanging="1077"/>
        <w:jc w:val="both"/>
        <w:rPr>
          <w:sz w:val="26"/>
          <w:szCs w:val="26"/>
        </w:rPr>
      </w:pPr>
      <w:r>
        <w:rPr>
          <w:sz w:val="26"/>
          <w:szCs w:val="26"/>
        </w:rPr>
        <w:t>南部場：</w:t>
      </w:r>
      <w:r>
        <w:rPr>
          <w:sz w:val="26"/>
          <w:szCs w:val="26"/>
        </w:rPr>
        <w:t>6/13</w:t>
      </w:r>
      <w:r>
        <w:rPr>
          <w:sz w:val="26"/>
          <w:szCs w:val="26"/>
        </w:rPr>
        <w:t>（四）下午於國立科學工藝博物館南館</w:t>
      </w:r>
      <w:r>
        <w:rPr>
          <w:sz w:val="26"/>
          <w:szCs w:val="26"/>
        </w:rPr>
        <w:t>S105</w:t>
      </w:r>
      <w:r>
        <w:rPr>
          <w:sz w:val="26"/>
          <w:szCs w:val="26"/>
        </w:rPr>
        <w:t>階梯教室（高雄市三民區九如一路</w:t>
      </w:r>
      <w:r>
        <w:rPr>
          <w:sz w:val="26"/>
          <w:szCs w:val="26"/>
        </w:rPr>
        <w:t>797</w:t>
      </w:r>
      <w:r>
        <w:rPr>
          <w:sz w:val="26"/>
          <w:szCs w:val="26"/>
        </w:rPr>
        <w:t>號）</w:t>
      </w:r>
    </w:p>
    <w:p w:rsidR="00325B79" w:rsidRDefault="00DF6FA5">
      <w:pPr>
        <w:pStyle w:val="Textbody"/>
        <w:spacing w:line="360" w:lineRule="exact"/>
        <w:ind w:left="1644" w:hanging="1644"/>
      </w:pPr>
      <w:r>
        <w:rPr>
          <w:rFonts w:eastAsia="標楷體"/>
          <w:color w:val="000000"/>
          <w:spacing w:val="20"/>
          <w:sz w:val="26"/>
          <w:szCs w:val="26"/>
        </w:rPr>
        <w:t>五、費　　用：</w:t>
      </w:r>
      <w:r>
        <w:rPr>
          <w:rFonts w:eastAsia="標楷體"/>
          <w:b/>
          <w:color w:val="000000"/>
          <w:spacing w:val="20"/>
          <w:sz w:val="26"/>
          <w:szCs w:val="26"/>
          <w:u w:val="single"/>
        </w:rPr>
        <w:t>全程免費</w:t>
      </w:r>
    </w:p>
    <w:p w:rsidR="00325B79" w:rsidRDefault="00DF6FA5">
      <w:pPr>
        <w:pStyle w:val="Textbody"/>
        <w:spacing w:before="72" w:after="72" w:line="360" w:lineRule="exact"/>
        <w:ind w:left="2041" w:hanging="2041"/>
        <w:jc w:val="both"/>
      </w:pPr>
      <w:r>
        <w:rPr>
          <w:rFonts w:eastAsia="標楷體"/>
          <w:spacing w:val="20"/>
          <w:sz w:val="26"/>
          <w:szCs w:val="26"/>
        </w:rPr>
        <w:t>六、報名方式：請以網路（</w:t>
      </w:r>
      <w:r>
        <w:rPr>
          <w:rFonts w:eastAsia="標楷體"/>
          <w:spacing w:val="20"/>
          <w:sz w:val="26"/>
          <w:szCs w:val="26"/>
        </w:rPr>
        <w:t>https://www.tgpf.org.tw/event/2019061001.htm</w:t>
      </w:r>
      <w:r>
        <w:rPr>
          <w:rFonts w:eastAsia="標楷體"/>
          <w:spacing w:val="20"/>
          <w:sz w:val="26"/>
          <w:szCs w:val="26"/>
        </w:rPr>
        <w:t>）或</w:t>
      </w:r>
      <w:r>
        <w:rPr>
          <w:rFonts w:ascii="標楷體" w:eastAsia="標楷體" w:hAnsi="標楷體"/>
          <w:spacing w:val="20"/>
          <w:sz w:val="26"/>
          <w:szCs w:val="26"/>
        </w:rPr>
        <w:t>填妥報名表後傳真至</w:t>
      </w:r>
      <w:r>
        <w:rPr>
          <w:rFonts w:ascii="標楷體" w:eastAsia="標楷體" w:hAnsi="標楷體"/>
          <w:spacing w:val="20"/>
          <w:sz w:val="26"/>
          <w:szCs w:val="26"/>
        </w:rPr>
        <w:t>(</w:t>
      </w:r>
      <w:r>
        <w:rPr>
          <w:rFonts w:eastAsia="標楷體"/>
          <w:spacing w:val="20"/>
          <w:sz w:val="26"/>
          <w:szCs w:val="26"/>
        </w:rPr>
        <w:t>02)2910-7804</w:t>
      </w:r>
      <w:r>
        <w:rPr>
          <w:rFonts w:ascii="標楷體" w:eastAsia="標楷體" w:hAnsi="標楷體"/>
          <w:spacing w:val="20"/>
          <w:sz w:val="26"/>
          <w:szCs w:val="26"/>
        </w:rPr>
        <w:t>，或</w:t>
      </w:r>
      <w:r>
        <w:rPr>
          <w:rFonts w:eastAsia="標楷體"/>
          <w:sz w:val="26"/>
          <w:szCs w:val="26"/>
        </w:rPr>
        <w:t>e-mail</w:t>
      </w:r>
      <w:r>
        <w:rPr>
          <w:rFonts w:eastAsia="標楷體"/>
          <w:sz w:val="26"/>
          <w:szCs w:val="26"/>
        </w:rPr>
        <w:t>至</w:t>
      </w:r>
      <w:r>
        <w:rPr>
          <w:rFonts w:eastAsia="標楷體"/>
          <w:sz w:val="26"/>
          <w:szCs w:val="26"/>
        </w:rPr>
        <w:t xml:space="preserve"> </w:t>
      </w:r>
      <w:r>
        <w:rPr>
          <w:rFonts w:eastAsia="標楷體"/>
          <w:spacing w:val="20"/>
          <w:sz w:val="26"/>
          <w:szCs w:val="26"/>
          <w:u w:val="single"/>
        </w:rPr>
        <w:t>liwen@tgpf.org.tw</w:t>
      </w:r>
      <w:r>
        <w:rPr>
          <w:rFonts w:eastAsia="標楷體"/>
          <w:spacing w:val="20"/>
          <w:sz w:val="26"/>
          <w:szCs w:val="26"/>
        </w:rPr>
        <w:t xml:space="preserve"> </w:t>
      </w:r>
      <w:r>
        <w:rPr>
          <w:rFonts w:eastAsia="標楷體"/>
          <w:sz w:val="26"/>
          <w:szCs w:val="26"/>
        </w:rPr>
        <w:t>陳小姐</w:t>
      </w:r>
    </w:p>
    <w:p w:rsidR="00325B79" w:rsidRDefault="00DF6FA5">
      <w:pPr>
        <w:pStyle w:val="Textbody"/>
        <w:spacing w:line="360" w:lineRule="exact"/>
        <w:ind w:left="2883" w:hanging="2883"/>
      </w:pPr>
      <w:r>
        <w:rPr>
          <w:rFonts w:eastAsia="標楷體"/>
          <w:color w:val="000000"/>
          <w:spacing w:val="20"/>
          <w:sz w:val="26"/>
          <w:szCs w:val="26"/>
        </w:rPr>
        <w:t>七、報名截止日期：課程前一日或額滿（每場次約</w:t>
      </w:r>
      <w:r>
        <w:rPr>
          <w:rFonts w:eastAsia="標楷體"/>
          <w:color w:val="000000"/>
          <w:spacing w:val="20"/>
          <w:sz w:val="26"/>
          <w:szCs w:val="26"/>
        </w:rPr>
        <w:t>140</w:t>
      </w:r>
      <w:r>
        <w:rPr>
          <w:rFonts w:eastAsia="標楷體"/>
          <w:color w:val="000000"/>
          <w:spacing w:val="20"/>
          <w:sz w:val="26"/>
          <w:szCs w:val="26"/>
        </w:rPr>
        <w:t>人）為止</w:t>
      </w:r>
    </w:p>
    <w:p w:rsidR="00325B79" w:rsidRDefault="00DF6FA5">
      <w:pPr>
        <w:pStyle w:val="Textbody"/>
        <w:spacing w:before="72" w:line="360" w:lineRule="exact"/>
        <w:ind w:left="2187" w:hanging="2187"/>
      </w:pPr>
      <w:r>
        <w:rPr>
          <w:rFonts w:eastAsia="標楷體"/>
          <w:color w:val="000000"/>
          <w:sz w:val="26"/>
          <w:szCs w:val="26"/>
        </w:rPr>
        <w:t>八</w:t>
      </w:r>
      <w:r>
        <w:rPr>
          <w:rFonts w:eastAsia="標楷體"/>
          <w:color w:val="000000"/>
          <w:spacing w:val="20"/>
          <w:sz w:val="26"/>
          <w:szCs w:val="26"/>
        </w:rPr>
        <w:t>、聯絡方式：</w:t>
      </w:r>
      <w:r>
        <w:rPr>
          <w:rFonts w:ascii="Wingdings 2" w:eastAsia="Wingdings 2" w:hAnsi="Wingdings 2" w:cs="Wingdings 2"/>
          <w:b/>
          <w:bCs/>
          <w:sz w:val="26"/>
          <w:szCs w:val="26"/>
        </w:rPr>
        <w:t></w:t>
      </w:r>
      <w:r>
        <w:rPr>
          <w:rFonts w:eastAsia="標楷體"/>
          <w:color w:val="000000"/>
          <w:spacing w:val="20"/>
          <w:sz w:val="26"/>
          <w:szCs w:val="26"/>
        </w:rPr>
        <w:t>(02)2910-6067</w:t>
      </w:r>
      <w:r>
        <w:rPr>
          <w:rFonts w:eastAsia="標楷體"/>
          <w:color w:val="000000"/>
          <w:spacing w:val="20"/>
          <w:sz w:val="26"/>
          <w:szCs w:val="26"/>
        </w:rPr>
        <w:t>轉分機</w:t>
      </w:r>
      <w:r>
        <w:rPr>
          <w:rFonts w:eastAsia="標楷體"/>
          <w:color w:val="000000"/>
          <w:spacing w:val="20"/>
          <w:sz w:val="26"/>
          <w:szCs w:val="26"/>
        </w:rPr>
        <w:t>525</w:t>
      </w:r>
      <w:r>
        <w:rPr>
          <w:rFonts w:eastAsia="標楷體"/>
          <w:color w:val="000000"/>
          <w:spacing w:val="20"/>
          <w:sz w:val="26"/>
          <w:szCs w:val="26"/>
        </w:rPr>
        <w:t>，陳小姐</w:t>
      </w:r>
    </w:p>
    <w:p w:rsidR="00325B79" w:rsidRDefault="00DF6FA5">
      <w:pPr>
        <w:pStyle w:val="Textbody"/>
        <w:spacing w:before="72" w:line="360" w:lineRule="exact"/>
        <w:ind w:left="567" w:hanging="567"/>
        <w:jc w:val="both"/>
      </w:pPr>
      <w:r>
        <w:rPr>
          <w:rFonts w:eastAsia="標楷體"/>
          <w:spacing w:val="20"/>
          <w:sz w:val="26"/>
          <w:szCs w:val="26"/>
        </w:rPr>
        <w:t>九、備　　註：響應節能減碳，會議現場提供</w:t>
      </w:r>
      <w:r>
        <w:rPr>
          <w:rFonts w:eastAsia="標楷體"/>
          <w:spacing w:val="20"/>
          <w:sz w:val="26"/>
          <w:szCs w:val="26"/>
        </w:rPr>
        <w:t>QR code</w:t>
      </w:r>
      <w:r>
        <w:rPr>
          <w:rFonts w:eastAsia="標楷體"/>
          <w:spacing w:val="20"/>
          <w:sz w:val="26"/>
          <w:szCs w:val="26"/>
        </w:rPr>
        <w:t>掃描下載會議簡報電子檔，不發放紙本講義。如需檢視「經濟部事業廢棄物再利用管理辦法」，請至工業廢棄物清理與資源化資訊網（網址：</w:t>
      </w:r>
      <w:r>
        <w:rPr>
          <w:rFonts w:eastAsia="標楷體"/>
          <w:spacing w:val="20"/>
          <w:sz w:val="26"/>
          <w:szCs w:val="26"/>
        </w:rPr>
        <w:t>https://riw.tgpf.org.tw/</w:t>
      </w:r>
      <w:r>
        <w:rPr>
          <w:rFonts w:eastAsia="標楷體"/>
          <w:spacing w:val="20"/>
          <w:sz w:val="26"/>
          <w:szCs w:val="26"/>
        </w:rPr>
        <w:t>）下載。</w:t>
      </w:r>
    </w:p>
    <w:p w:rsidR="00325B79" w:rsidRDefault="00DF6FA5">
      <w:pPr>
        <w:pStyle w:val="Textbody"/>
        <w:spacing w:before="120"/>
        <w:jc w:val="center"/>
      </w:pPr>
      <w:r>
        <w:rPr>
          <w:rFonts w:eastAsia="標楷體"/>
          <w:b/>
          <w:spacing w:val="20"/>
          <w:sz w:val="28"/>
          <w:szCs w:val="28"/>
        </w:rPr>
        <w:t>【經濟部再利用相關法令暨政府研發補助資訊宣導說明會議程】</w:t>
      </w:r>
    </w:p>
    <w:tbl>
      <w:tblPr>
        <w:tblW w:w="9637" w:type="dxa"/>
        <w:jc w:val="center"/>
        <w:tblLayout w:type="fixed"/>
        <w:tblCellMar>
          <w:left w:w="10" w:type="dxa"/>
          <w:right w:w="10" w:type="dxa"/>
        </w:tblCellMar>
        <w:tblLook w:val="0000" w:firstRow="0" w:lastRow="0" w:firstColumn="0" w:lastColumn="0" w:noHBand="0" w:noVBand="0"/>
      </w:tblPr>
      <w:tblGrid>
        <w:gridCol w:w="1473"/>
        <w:gridCol w:w="1474"/>
        <w:gridCol w:w="4395"/>
        <w:gridCol w:w="2295"/>
      </w:tblGrid>
      <w:tr w:rsidR="00325B79">
        <w:tblPrEx>
          <w:tblCellMar>
            <w:top w:w="0" w:type="dxa"/>
            <w:bottom w:w="0" w:type="dxa"/>
          </w:tblCellMar>
        </w:tblPrEx>
        <w:trPr>
          <w:cantSplit/>
          <w:trHeight w:val="203"/>
          <w:jc w:val="center"/>
        </w:trPr>
        <w:tc>
          <w:tcPr>
            <w:tcW w:w="2947"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DF6FA5">
            <w:pPr>
              <w:pStyle w:val="Textbody"/>
              <w:ind w:firstLine="42"/>
              <w:jc w:val="center"/>
              <w:rPr>
                <w:rFonts w:ascii="標楷體" w:eastAsia="標楷體" w:hAnsi="標楷體"/>
                <w:b/>
                <w:sz w:val="27"/>
                <w:szCs w:val="27"/>
              </w:rPr>
            </w:pPr>
            <w:r>
              <w:rPr>
                <w:rFonts w:ascii="標楷體" w:eastAsia="標楷體" w:hAnsi="標楷體"/>
                <w:b/>
                <w:sz w:val="27"/>
                <w:szCs w:val="27"/>
              </w:rPr>
              <w:t>時間</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DF6FA5">
            <w:pPr>
              <w:pStyle w:val="Textbody"/>
              <w:ind w:firstLine="84"/>
              <w:jc w:val="center"/>
              <w:rPr>
                <w:rFonts w:ascii="標楷體" w:eastAsia="標楷體" w:hAnsi="標楷體"/>
                <w:b/>
                <w:sz w:val="27"/>
                <w:szCs w:val="27"/>
              </w:rPr>
            </w:pPr>
            <w:r>
              <w:rPr>
                <w:rFonts w:ascii="標楷體" w:eastAsia="標楷體" w:hAnsi="標楷體"/>
                <w:b/>
                <w:sz w:val="27"/>
                <w:szCs w:val="27"/>
              </w:rPr>
              <w:t>課程名稱</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DF6FA5">
            <w:pPr>
              <w:pStyle w:val="Textbody"/>
              <w:jc w:val="center"/>
              <w:rPr>
                <w:rFonts w:ascii="標楷體" w:eastAsia="標楷體" w:hAnsi="標楷體"/>
                <w:b/>
                <w:sz w:val="27"/>
                <w:szCs w:val="27"/>
              </w:rPr>
            </w:pPr>
            <w:r>
              <w:rPr>
                <w:rFonts w:ascii="標楷體" w:eastAsia="標楷體" w:hAnsi="標楷體"/>
                <w:b/>
                <w:sz w:val="27"/>
                <w:szCs w:val="27"/>
              </w:rPr>
              <w:t>主講人</w:t>
            </w:r>
          </w:p>
        </w:tc>
      </w:tr>
      <w:tr w:rsidR="00325B79">
        <w:tblPrEx>
          <w:tblCellMar>
            <w:top w:w="0" w:type="dxa"/>
            <w:bottom w:w="0" w:type="dxa"/>
          </w:tblCellMar>
        </w:tblPrEx>
        <w:trPr>
          <w:cantSplit/>
          <w:trHeight w:val="17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DF6FA5">
            <w:pPr>
              <w:pStyle w:val="Textbody"/>
              <w:ind w:firstLine="42"/>
              <w:jc w:val="center"/>
              <w:rPr>
                <w:rFonts w:eastAsia="標楷體"/>
                <w:b/>
                <w:sz w:val="27"/>
                <w:szCs w:val="27"/>
              </w:rPr>
            </w:pPr>
            <w:r>
              <w:rPr>
                <w:rFonts w:eastAsia="標楷體"/>
                <w:b/>
                <w:sz w:val="27"/>
                <w:szCs w:val="27"/>
              </w:rPr>
              <w:t>6/12</w:t>
            </w:r>
          </w:p>
        </w:tc>
        <w:tc>
          <w:tcPr>
            <w:tcW w:w="1474" w:type="dxa"/>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DF6FA5">
            <w:pPr>
              <w:pStyle w:val="Textbody"/>
              <w:ind w:firstLine="42"/>
              <w:jc w:val="center"/>
              <w:rPr>
                <w:rFonts w:eastAsia="標楷體"/>
                <w:b/>
                <w:sz w:val="27"/>
                <w:szCs w:val="27"/>
              </w:rPr>
            </w:pPr>
            <w:r>
              <w:rPr>
                <w:rFonts w:eastAsia="標楷體"/>
                <w:b/>
                <w:sz w:val="27"/>
                <w:szCs w:val="27"/>
              </w:rPr>
              <w:t>6/10</w:t>
            </w:r>
            <w:r>
              <w:rPr>
                <w:rFonts w:eastAsia="標楷體"/>
                <w:b/>
                <w:sz w:val="27"/>
                <w:szCs w:val="27"/>
              </w:rPr>
              <w:t>、</w:t>
            </w:r>
            <w:r>
              <w:rPr>
                <w:rFonts w:eastAsia="標楷體"/>
                <w:b/>
                <w:sz w:val="27"/>
                <w:szCs w:val="27"/>
              </w:rPr>
              <w:t>6/13</w:t>
            </w:r>
          </w:p>
        </w:tc>
        <w:tc>
          <w:tcPr>
            <w:tcW w:w="4395"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325B79">
            <w:pPr>
              <w:widowControl/>
              <w:rPr>
                <w:sz w:val="27"/>
                <w:szCs w:val="27"/>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28" w:type="dxa"/>
              <w:bottom w:w="0" w:type="dxa"/>
              <w:right w:w="28" w:type="dxa"/>
            </w:tcMar>
            <w:vAlign w:val="center"/>
          </w:tcPr>
          <w:p w:rsidR="00325B79" w:rsidRDefault="00325B79">
            <w:pPr>
              <w:widowControl/>
              <w:rPr>
                <w:sz w:val="27"/>
                <w:szCs w:val="27"/>
              </w:rPr>
            </w:pPr>
          </w:p>
        </w:tc>
      </w:tr>
      <w:tr w:rsidR="00325B79">
        <w:tblPrEx>
          <w:tblCellMar>
            <w:top w:w="0" w:type="dxa"/>
            <w:bottom w:w="0" w:type="dxa"/>
          </w:tblCellMar>
        </w:tblPrEx>
        <w:trPr>
          <w:cantSplit/>
          <w:trHeight w:val="34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rPr>
                <w:rFonts w:eastAsia="標楷體"/>
                <w:sz w:val="27"/>
                <w:szCs w:val="27"/>
              </w:rPr>
            </w:pPr>
            <w:r>
              <w:rPr>
                <w:rFonts w:eastAsia="標楷體"/>
                <w:sz w:val="27"/>
                <w:szCs w:val="27"/>
              </w:rPr>
              <w:t>9:00-9:30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pPr>
            <w:r>
              <w:rPr>
                <w:rFonts w:eastAsia="標楷體"/>
                <w:sz w:val="27"/>
                <w:szCs w:val="27"/>
              </w:rPr>
              <w:t>13:00-13:30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sz w:val="27"/>
                <w:szCs w:val="27"/>
              </w:rPr>
            </w:pPr>
            <w:r>
              <w:rPr>
                <w:rFonts w:ascii="標楷體" w:eastAsia="標楷體" w:hAnsi="標楷體"/>
                <w:sz w:val="27"/>
                <w:szCs w:val="27"/>
              </w:rPr>
              <w:t>報到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sz w:val="27"/>
                <w:szCs w:val="27"/>
              </w:rPr>
            </w:pPr>
            <w:r>
              <w:rPr>
                <w:rFonts w:ascii="標楷體" w:eastAsia="標楷體" w:hAnsi="標楷體"/>
                <w:sz w:val="27"/>
                <w:szCs w:val="27"/>
              </w:rPr>
              <w:t>－</w:t>
            </w:r>
          </w:p>
        </w:tc>
      </w:tr>
      <w:tr w:rsidR="00325B79">
        <w:tblPrEx>
          <w:tblCellMar>
            <w:top w:w="0" w:type="dxa"/>
            <w:bottom w:w="0" w:type="dxa"/>
          </w:tblCellMar>
        </w:tblPrEx>
        <w:trPr>
          <w:cantSplit/>
          <w:trHeight w:val="34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rPr>
                <w:rFonts w:eastAsia="標楷體"/>
                <w:sz w:val="27"/>
                <w:szCs w:val="27"/>
              </w:rPr>
            </w:pPr>
            <w:r>
              <w:rPr>
                <w:rFonts w:eastAsia="標楷體"/>
                <w:sz w:val="27"/>
                <w:szCs w:val="27"/>
              </w:rPr>
              <w:t>9:30-9:40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pPr>
            <w:r>
              <w:rPr>
                <w:rFonts w:eastAsia="標楷體"/>
                <w:sz w:val="27"/>
                <w:szCs w:val="27"/>
              </w:rPr>
              <w:t>13:30-13:40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sz w:val="27"/>
                <w:szCs w:val="27"/>
              </w:rPr>
            </w:pPr>
            <w:r>
              <w:rPr>
                <w:rFonts w:ascii="標楷體" w:eastAsia="標楷體" w:hAnsi="標楷體"/>
                <w:sz w:val="27"/>
                <w:szCs w:val="27"/>
              </w:rPr>
              <w:t>主席致詞</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sz w:val="27"/>
                <w:szCs w:val="27"/>
              </w:rPr>
            </w:pPr>
            <w:r>
              <w:rPr>
                <w:rFonts w:ascii="標楷體" w:eastAsia="標楷體" w:hAnsi="標楷體"/>
                <w:sz w:val="27"/>
                <w:szCs w:val="27"/>
              </w:rPr>
              <w:t>經濟部工業局</w:t>
            </w:r>
          </w:p>
        </w:tc>
      </w:tr>
      <w:tr w:rsidR="00325B79">
        <w:tblPrEx>
          <w:tblCellMar>
            <w:top w:w="0" w:type="dxa"/>
            <w:bottom w:w="0" w:type="dxa"/>
          </w:tblCellMar>
        </w:tblPrEx>
        <w:trPr>
          <w:cantSplit/>
          <w:trHeight w:val="34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rPr>
                <w:rFonts w:eastAsia="標楷體"/>
                <w:sz w:val="27"/>
                <w:szCs w:val="27"/>
              </w:rPr>
            </w:pPr>
            <w:r>
              <w:rPr>
                <w:rFonts w:eastAsia="標楷體"/>
                <w:sz w:val="27"/>
                <w:szCs w:val="27"/>
              </w:rPr>
              <w:t>9:40-10:30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pPr>
            <w:r>
              <w:rPr>
                <w:rFonts w:eastAsia="標楷體"/>
                <w:sz w:val="27"/>
                <w:szCs w:val="27"/>
              </w:rPr>
              <w:t>13:40-14:30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color w:val="000000"/>
                <w:sz w:val="27"/>
                <w:szCs w:val="27"/>
              </w:rPr>
            </w:pPr>
            <w:r>
              <w:rPr>
                <w:rFonts w:ascii="標楷體" w:eastAsia="標楷體" w:hAnsi="標楷體"/>
                <w:color w:val="000000"/>
                <w:sz w:val="27"/>
                <w:szCs w:val="27"/>
              </w:rPr>
              <w:t>經濟部事業廢棄物再利用相關法令</w:t>
            </w:r>
          </w:p>
          <w:p w:rsidR="00325B79" w:rsidRDefault="00DF6FA5">
            <w:pPr>
              <w:pStyle w:val="Textbody"/>
              <w:ind w:firstLine="46"/>
              <w:jc w:val="center"/>
              <w:rPr>
                <w:rFonts w:ascii="標楷體" w:eastAsia="標楷體" w:hAnsi="標楷體"/>
                <w:color w:val="000000"/>
                <w:sz w:val="27"/>
                <w:szCs w:val="27"/>
              </w:rPr>
            </w:pPr>
            <w:r>
              <w:rPr>
                <w:rFonts w:ascii="標楷體" w:eastAsia="標楷體" w:hAnsi="標楷體"/>
                <w:color w:val="000000"/>
                <w:sz w:val="27"/>
                <w:szCs w:val="27"/>
              </w:rPr>
              <w:t>及再利用機構運作注意事項</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jc w:val="center"/>
            </w:pPr>
            <w:r>
              <w:rPr>
                <w:rFonts w:eastAsia="標楷體"/>
                <w:sz w:val="27"/>
                <w:szCs w:val="27"/>
              </w:rPr>
              <w:t>財團法人台灣綠色生產力基金會</w:t>
            </w:r>
          </w:p>
        </w:tc>
      </w:tr>
      <w:tr w:rsidR="00325B79">
        <w:tblPrEx>
          <w:tblCellMar>
            <w:top w:w="0" w:type="dxa"/>
            <w:bottom w:w="0" w:type="dxa"/>
          </w:tblCellMar>
        </w:tblPrEx>
        <w:trPr>
          <w:cantSplit/>
          <w:trHeight w:val="2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rPr>
                <w:rFonts w:eastAsia="標楷體"/>
                <w:sz w:val="27"/>
                <w:szCs w:val="27"/>
              </w:rPr>
            </w:pPr>
            <w:r>
              <w:rPr>
                <w:rFonts w:eastAsia="標楷體"/>
                <w:sz w:val="27"/>
                <w:szCs w:val="27"/>
              </w:rPr>
              <w:t>10:30-11:00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pPr>
            <w:r>
              <w:rPr>
                <w:rFonts w:eastAsia="標楷體"/>
                <w:sz w:val="27"/>
                <w:szCs w:val="27"/>
              </w:rPr>
              <w:t>14:30-15:00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firstLine="46"/>
              <w:jc w:val="center"/>
              <w:rPr>
                <w:rFonts w:ascii="標楷體" w:eastAsia="標楷體" w:hAnsi="標楷體"/>
                <w:color w:val="000000"/>
                <w:sz w:val="27"/>
                <w:szCs w:val="27"/>
              </w:rPr>
            </w:pPr>
            <w:r>
              <w:rPr>
                <w:rFonts w:ascii="標楷體" w:eastAsia="標楷體" w:hAnsi="標楷體"/>
                <w:color w:val="000000"/>
                <w:sz w:val="27"/>
                <w:szCs w:val="27"/>
              </w:rPr>
              <w:t>政府媒合平台與研發補助資訊介紹</w:t>
            </w: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325B79">
            <w:pPr>
              <w:pStyle w:val="Textbody"/>
              <w:jc w:val="center"/>
              <w:rPr>
                <w:sz w:val="27"/>
                <w:szCs w:val="27"/>
              </w:rPr>
            </w:pPr>
          </w:p>
        </w:tc>
      </w:tr>
      <w:tr w:rsidR="00325B79">
        <w:tblPrEx>
          <w:tblCellMar>
            <w:top w:w="0" w:type="dxa"/>
            <w:bottom w:w="0" w:type="dxa"/>
          </w:tblCellMar>
        </w:tblPrEx>
        <w:trPr>
          <w:cantSplit/>
          <w:trHeight w:val="34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rPr>
                <w:rFonts w:eastAsia="標楷體"/>
                <w:sz w:val="27"/>
                <w:szCs w:val="27"/>
              </w:rPr>
            </w:pPr>
            <w:r>
              <w:rPr>
                <w:rFonts w:eastAsia="標楷體"/>
                <w:sz w:val="27"/>
                <w:szCs w:val="27"/>
              </w:rPr>
              <w:t>11:00-11:30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ind w:left="-120" w:right="-120"/>
              <w:jc w:val="center"/>
            </w:pPr>
            <w:r>
              <w:rPr>
                <w:rFonts w:eastAsia="標楷體"/>
                <w:sz w:val="27"/>
                <w:szCs w:val="27"/>
              </w:rPr>
              <w:t>15:00-15:30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2"/>
              <w:spacing w:line="240" w:lineRule="auto"/>
              <w:ind w:left="-28" w:firstLine="109"/>
              <w:jc w:val="center"/>
            </w:pPr>
            <w:r>
              <w:rPr>
                <w:spacing w:val="30"/>
                <w:sz w:val="27"/>
                <w:szCs w:val="27"/>
              </w:rPr>
              <w:t>交流討論</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5B79" w:rsidRDefault="00DF6FA5">
            <w:pPr>
              <w:pStyle w:val="Textbody"/>
              <w:jc w:val="center"/>
              <w:rPr>
                <w:rFonts w:eastAsia="標楷體"/>
                <w:sz w:val="27"/>
                <w:szCs w:val="27"/>
              </w:rPr>
            </w:pPr>
            <w:r>
              <w:rPr>
                <w:rFonts w:eastAsia="標楷體"/>
                <w:sz w:val="27"/>
                <w:szCs w:val="27"/>
              </w:rPr>
              <w:t>經濟部工業局</w:t>
            </w:r>
          </w:p>
        </w:tc>
      </w:tr>
    </w:tbl>
    <w:p w:rsidR="00325B79" w:rsidRDefault="00DF6FA5">
      <w:pPr>
        <w:pStyle w:val="a7"/>
        <w:snapToGrid w:val="0"/>
        <w:spacing w:line="0" w:lineRule="atLeast"/>
        <w:jc w:val="left"/>
      </w:pPr>
      <w:r>
        <w:rPr>
          <w:rFonts w:ascii="細明體" w:eastAsia="細明體" w:hAnsi="細明體" w:cs="細明體"/>
          <w:b w:val="0"/>
          <w:color w:val="000000"/>
          <w:sz w:val="22"/>
          <w:szCs w:val="22"/>
        </w:rPr>
        <w:t>◎</w:t>
      </w:r>
      <w:r>
        <w:rPr>
          <w:rFonts w:ascii="Arial" w:hAnsi="Arial" w:cs="Arial"/>
          <w:b w:val="0"/>
          <w:color w:val="000000"/>
          <w:sz w:val="22"/>
          <w:szCs w:val="22"/>
        </w:rPr>
        <w:t>本會保留變更議程之權利</w:t>
      </w:r>
    </w:p>
    <w:p w:rsidR="00325B79" w:rsidRDefault="00DF6FA5">
      <w:pPr>
        <w:pStyle w:val="a7"/>
        <w:pageBreakBefore/>
        <w:snapToGrid w:val="0"/>
        <w:spacing w:line="20" w:lineRule="atLeast"/>
      </w:pPr>
      <w:r>
        <w:rPr>
          <w:rFonts w:ascii="標楷體" w:hAnsi="標楷體"/>
          <w:sz w:val="36"/>
          <w:szCs w:val="40"/>
        </w:rPr>
        <w:lastRenderedPageBreak/>
        <w:t>經濟部再利用相關法令暨政府媒合平台與研發補助資訊宣導說明會</w:t>
      </w:r>
      <w:r>
        <w:rPr>
          <w:rFonts w:ascii="標楷體" w:hAnsi="標楷體"/>
          <w:bCs w:val="0"/>
          <w:sz w:val="36"/>
          <w:szCs w:val="40"/>
        </w:rPr>
        <w:t>報名表</w:t>
      </w:r>
    </w:p>
    <w:p w:rsidR="00325B79" w:rsidRDefault="00DF6FA5">
      <w:pPr>
        <w:pStyle w:val="Textbody"/>
        <w:spacing w:before="120" w:line="280" w:lineRule="exact"/>
        <w:ind w:right="-367" w:hanging="281"/>
        <w:jc w:val="both"/>
      </w:pPr>
      <w:r>
        <w:rPr>
          <w:rFonts w:ascii="標楷體" w:hAnsi="標楷體"/>
          <w:noProof/>
          <w:sz w:val="36"/>
          <w:szCs w:val="40"/>
        </w:rPr>
        <mc:AlternateContent>
          <mc:Choice Requires="wps">
            <w:drawing>
              <wp:anchor distT="0" distB="0" distL="114300" distR="114300" simplePos="0" relativeHeight="50331649" behindDoc="0" locked="0" layoutInCell="1" allowOverlap="1">
                <wp:simplePos x="0" y="0"/>
                <wp:positionH relativeFrom="column">
                  <wp:posOffset>-282577</wp:posOffset>
                </wp:positionH>
                <wp:positionV relativeFrom="paragraph">
                  <wp:posOffset>45089</wp:posOffset>
                </wp:positionV>
                <wp:extent cx="6543675" cy="3364233"/>
                <wp:effectExtent l="0" t="0" r="28575" b="26667"/>
                <wp:wrapNone/>
                <wp:docPr id="4" name="Rectangle 7"/>
                <wp:cNvGraphicFramePr/>
                <a:graphic xmlns:a="http://schemas.openxmlformats.org/drawingml/2006/main">
                  <a:graphicData uri="http://schemas.microsoft.com/office/word/2010/wordprocessingShape">
                    <wps:wsp>
                      <wps:cNvSpPr/>
                      <wps:spPr>
                        <a:xfrm>
                          <a:off x="0" y="0"/>
                          <a:ext cx="6543675" cy="3364233"/>
                        </a:xfrm>
                        <a:prstGeom prst="rect">
                          <a:avLst/>
                        </a:prstGeom>
                        <a:noFill/>
                        <a:ln w="9363" cap="flat">
                          <a:solidFill>
                            <a:srgbClr val="000000"/>
                          </a:solidFill>
                          <a:prstDash val="solid"/>
                          <a:miter/>
                        </a:ln>
                      </wps:spPr>
                      <wps:txbx>
                        <w:txbxContent>
                          <w:p w:rsidR="00325B79" w:rsidRDefault="00325B79"/>
                        </w:txbxContent>
                      </wps:txbx>
                      <wps:bodyPr vert="horz" wrap="square" lIns="0" tIns="0" rIns="0" bIns="0" anchor="t" anchorCtr="0" compatLnSpc="0">
                        <a:noAutofit/>
                      </wps:bodyPr>
                    </wps:wsp>
                  </a:graphicData>
                </a:graphic>
              </wp:anchor>
            </w:drawing>
          </mc:Choice>
          <mc:Fallback>
            <w:pict>
              <v:rect id="Rectangle 7" o:spid="_x0000_s1028" style="position:absolute;left:0;text-align:left;margin-left:-22.25pt;margin-top:3.55pt;width:515.25pt;height:264.9pt;z-index:503316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" filled="f" strokeweight=".26008mm">
                <v:textbox inset="0,0,0,0">
                  <w:txbxContent>
                    <w:p w:rsidR="00325B79" w:rsidRDefault="00325B79"/>
                  </w:txbxContent>
                </v:textbox>
              </v:rect>
            </w:pict>
          </mc:Fallback>
        </mc:AlternateContent>
      </w:r>
      <w:r>
        <w:rPr>
          <w:rFonts w:ascii="標楷體" w:eastAsia="標楷體" w:hAnsi="標楷體"/>
          <w:color w:val="000000"/>
          <w:w w:val="90"/>
          <w:sz w:val="22"/>
          <w:szCs w:val="24"/>
        </w:rPr>
        <w:t>※</w:t>
      </w:r>
      <w:r>
        <w:rPr>
          <w:rFonts w:eastAsia="標楷體"/>
          <w:color w:val="000000"/>
          <w:sz w:val="22"/>
          <w:szCs w:val="24"/>
        </w:rPr>
        <w:t xml:space="preserve"> </w:t>
      </w:r>
      <w:r>
        <w:rPr>
          <w:rFonts w:eastAsia="標楷體"/>
          <w:color w:val="000000"/>
          <w:sz w:val="22"/>
          <w:szCs w:val="24"/>
        </w:rPr>
        <w:t>歡迎您報名參與「經濟部再利用相關法令暨政府媒合平台與研發補助資訊宣導說明會」，為保障您的權益，請於填寫報名表前，詳細閱讀以下個人資料使用同意書之內容：</w:t>
      </w:r>
    </w:p>
    <w:p w:rsidR="00325B79" w:rsidRDefault="00DF6FA5">
      <w:pPr>
        <w:pStyle w:val="Textbody"/>
        <w:ind w:left="440" w:right="-367" w:hanging="440"/>
        <w:jc w:val="both"/>
      </w:pPr>
      <w:r>
        <w:rPr>
          <w:rFonts w:eastAsia="標楷體"/>
          <w:sz w:val="22"/>
          <w:szCs w:val="22"/>
        </w:rPr>
        <w:t>一、經濟部工業局委託本會辦理</w:t>
      </w:r>
      <w:r>
        <w:rPr>
          <w:rFonts w:eastAsia="標楷體"/>
          <w:sz w:val="22"/>
          <w:szCs w:val="22"/>
        </w:rPr>
        <w:t>108</w:t>
      </w:r>
      <w:r>
        <w:rPr>
          <w:rFonts w:eastAsia="標楷體"/>
          <w:sz w:val="22"/>
          <w:szCs w:val="22"/>
        </w:rPr>
        <w:t>年度「資源再生產業推動及審查管理計畫」，本會為提供會議</w:t>
      </w:r>
      <w:r>
        <w:rPr>
          <w:rFonts w:eastAsia="標楷體"/>
          <w:sz w:val="22"/>
          <w:szCs w:val="22"/>
        </w:rPr>
        <w:t>/</w:t>
      </w:r>
      <w:r>
        <w:rPr>
          <w:rFonts w:eastAsia="標楷體"/>
          <w:sz w:val="22"/>
          <w:szCs w:val="22"/>
        </w:rPr>
        <w:t>課程報名相關服務，基於「</w:t>
      </w:r>
      <w:r>
        <w:rPr>
          <w:rFonts w:eastAsia="標楷體"/>
          <w:sz w:val="22"/>
          <w:szCs w:val="22"/>
        </w:rPr>
        <w:t>109</w:t>
      </w:r>
      <w:r>
        <w:rPr>
          <w:rFonts w:eastAsia="標楷體"/>
          <w:sz w:val="22"/>
          <w:szCs w:val="22"/>
        </w:rPr>
        <w:t>教育或訓練行政」之特定目的而蒐集學員個人資料，並將遵循個人資料保護法及相關法令之規定，蒐集、處理及利用個人資料。蒐集之個人資料類別為：「</w:t>
      </w:r>
      <w:r>
        <w:rPr>
          <w:rFonts w:eastAsia="標楷體"/>
          <w:sz w:val="22"/>
          <w:szCs w:val="22"/>
        </w:rPr>
        <w:t>C001</w:t>
      </w:r>
      <w:r>
        <w:rPr>
          <w:rFonts w:eastAsia="標楷體"/>
          <w:sz w:val="22"/>
          <w:szCs w:val="22"/>
        </w:rPr>
        <w:t>辨識個人者」。</w:t>
      </w:r>
    </w:p>
    <w:p w:rsidR="00325B79" w:rsidRDefault="00DF6FA5">
      <w:pPr>
        <w:pStyle w:val="Textbody"/>
        <w:numPr>
          <w:ilvl w:val="0"/>
          <w:numId w:val="1"/>
        </w:numPr>
        <w:ind w:left="440" w:hanging="440"/>
        <w:jc w:val="both"/>
        <w:rPr>
          <w:rFonts w:eastAsia="標楷體"/>
          <w:sz w:val="22"/>
          <w:szCs w:val="22"/>
        </w:rPr>
      </w:pPr>
      <w:r>
        <w:rPr>
          <w:rFonts w:eastAsia="標楷體"/>
          <w:sz w:val="22"/>
          <w:szCs w:val="22"/>
        </w:rPr>
        <w:t>本會將於蒐集目的之存續期間合理利用學員的個人資料。</w:t>
      </w:r>
    </w:p>
    <w:p w:rsidR="00325B79" w:rsidRDefault="00DF6FA5">
      <w:pPr>
        <w:pStyle w:val="Textbody"/>
        <w:numPr>
          <w:ilvl w:val="0"/>
          <w:numId w:val="1"/>
        </w:numPr>
        <w:ind w:left="440" w:hanging="440"/>
        <w:jc w:val="both"/>
        <w:rPr>
          <w:rFonts w:eastAsia="標楷體"/>
          <w:sz w:val="22"/>
          <w:szCs w:val="22"/>
        </w:rPr>
      </w:pPr>
      <w:r>
        <w:rPr>
          <w:rFonts w:eastAsia="標楷體"/>
          <w:sz w:val="22"/>
          <w:szCs w:val="22"/>
        </w:rPr>
        <w:t>本會僅於中華民國領域內利用學員的個人資料。</w:t>
      </w:r>
    </w:p>
    <w:p w:rsidR="00325B79" w:rsidRDefault="00DF6FA5">
      <w:pPr>
        <w:pStyle w:val="Textbody"/>
        <w:ind w:left="440" w:hanging="440"/>
        <w:jc w:val="both"/>
        <w:rPr>
          <w:rFonts w:eastAsia="標楷體"/>
          <w:sz w:val="22"/>
          <w:szCs w:val="22"/>
        </w:rPr>
      </w:pPr>
      <w:r>
        <w:rPr>
          <w:rFonts w:eastAsia="標楷體"/>
          <w:sz w:val="22"/>
          <w:szCs w:val="22"/>
        </w:rPr>
        <w:t>四、學員可依個人資料保護法第</w:t>
      </w:r>
      <w:r>
        <w:rPr>
          <w:rFonts w:eastAsia="標楷體"/>
          <w:sz w:val="22"/>
          <w:szCs w:val="22"/>
        </w:rPr>
        <w:t>3</w:t>
      </w:r>
      <w:r>
        <w:rPr>
          <w:rFonts w:eastAsia="標楷體"/>
          <w:sz w:val="22"/>
          <w:szCs w:val="22"/>
        </w:rPr>
        <w:t>條規定，就其個人資料向課程承辦人：陳小姐</w:t>
      </w:r>
      <w:r>
        <w:rPr>
          <w:rFonts w:eastAsia="標楷體"/>
          <w:sz w:val="22"/>
          <w:szCs w:val="22"/>
        </w:rPr>
        <w:t xml:space="preserve"> (</w:t>
      </w:r>
      <w:r>
        <w:rPr>
          <w:rFonts w:eastAsia="標楷體"/>
          <w:sz w:val="22"/>
          <w:szCs w:val="22"/>
        </w:rPr>
        <w:t>電話</w:t>
      </w:r>
      <w:r>
        <w:rPr>
          <w:rFonts w:eastAsia="標楷體"/>
          <w:sz w:val="22"/>
          <w:szCs w:val="22"/>
        </w:rPr>
        <w:t>02-29106067</w:t>
      </w:r>
      <w:r>
        <w:rPr>
          <w:rFonts w:eastAsia="標楷體"/>
          <w:sz w:val="22"/>
          <w:szCs w:val="22"/>
        </w:rPr>
        <w:t>轉</w:t>
      </w:r>
      <w:r>
        <w:rPr>
          <w:rFonts w:eastAsia="標楷體"/>
          <w:sz w:val="22"/>
          <w:szCs w:val="22"/>
        </w:rPr>
        <w:t xml:space="preserve">525 ) </w:t>
      </w:r>
      <w:r>
        <w:rPr>
          <w:rFonts w:eastAsia="標楷體"/>
          <w:sz w:val="22"/>
          <w:szCs w:val="22"/>
        </w:rPr>
        <w:t>行使下列權利：</w:t>
      </w:r>
    </w:p>
    <w:p w:rsidR="00325B79" w:rsidRDefault="00DF6FA5">
      <w:pPr>
        <w:pStyle w:val="Textbody"/>
        <w:ind w:left="159" w:hanging="440"/>
        <w:jc w:val="both"/>
      </w:pPr>
      <w:r>
        <w:rPr>
          <w:rFonts w:eastAsia="標楷體"/>
          <w:sz w:val="22"/>
          <w:szCs w:val="22"/>
        </w:rPr>
        <w:t xml:space="preserve">　　</w:t>
      </w:r>
      <w:r>
        <w:rPr>
          <w:rFonts w:eastAsia="標楷體"/>
          <w:sz w:val="22"/>
          <w:szCs w:val="22"/>
        </w:rPr>
        <w:t>1.</w:t>
      </w:r>
      <w:r>
        <w:rPr>
          <w:rFonts w:eastAsia="標楷體"/>
          <w:sz w:val="22"/>
          <w:szCs w:val="22"/>
        </w:rPr>
        <w:t>查詢或請求閱覽。</w:t>
      </w:r>
      <w:r>
        <w:rPr>
          <w:rFonts w:eastAsia="標楷體"/>
          <w:sz w:val="22"/>
          <w:szCs w:val="22"/>
        </w:rPr>
        <w:t xml:space="preserve">   </w:t>
      </w:r>
      <w:r>
        <w:rPr>
          <w:rFonts w:eastAsia="標楷體"/>
          <w:sz w:val="22"/>
          <w:szCs w:val="22"/>
        </w:rPr>
        <w:t xml:space="preserve">　　</w:t>
      </w:r>
      <w:r>
        <w:rPr>
          <w:rFonts w:eastAsia="標楷體"/>
          <w:sz w:val="22"/>
          <w:szCs w:val="22"/>
        </w:rPr>
        <w:t xml:space="preserve">     </w:t>
      </w:r>
      <w:r>
        <w:rPr>
          <w:rFonts w:eastAsia="標楷體"/>
          <w:sz w:val="22"/>
          <w:szCs w:val="22"/>
        </w:rPr>
        <w:t xml:space="preserve">　　</w:t>
      </w:r>
      <w:r>
        <w:rPr>
          <w:rFonts w:eastAsia="標楷體"/>
          <w:sz w:val="22"/>
          <w:szCs w:val="22"/>
        </w:rPr>
        <w:t>2.</w:t>
      </w:r>
      <w:r>
        <w:rPr>
          <w:rFonts w:eastAsia="標楷體"/>
          <w:sz w:val="22"/>
          <w:szCs w:val="22"/>
        </w:rPr>
        <w:t>請求製給複製本。</w:t>
      </w:r>
      <w:r>
        <w:rPr>
          <w:rFonts w:eastAsia="標楷體"/>
          <w:sz w:val="22"/>
          <w:szCs w:val="22"/>
        </w:rPr>
        <w:t xml:space="preserve">    </w:t>
      </w:r>
      <w:r>
        <w:rPr>
          <w:rFonts w:eastAsia="標楷體"/>
          <w:sz w:val="22"/>
          <w:szCs w:val="22"/>
        </w:rPr>
        <w:t xml:space="preserve">　　</w:t>
      </w:r>
      <w:r>
        <w:rPr>
          <w:rFonts w:eastAsia="標楷體"/>
          <w:sz w:val="22"/>
          <w:szCs w:val="22"/>
        </w:rPr>
        <w:t>3.</w:t>
      </w:r>
      <w:r>
        <w:rPr>
          <w:rFonts w:eastAsia="標楷體"/>
          <w:sz w:val="22"/>
          <w:szCs w:val="22"/>
        </w:rPr>
        <w:t>請求補充或更正。</w:t>
      </w:r>
    </w:p>
    <w:p w:rsidR="00325B79" w:rsidRDefault="00DF6FA5">
      <w:pPr>
        <w:pStyle w:val="Textbody"/>
        <w:ind w:left="159" w:hanging="440"/>
        <w:jc w:val="both"/>
      </w:pPr>
      <w:r>
        <w:rPr>
          <w:rFonts w:eastAsia="標楷體"/>
          <w:sz w:val="22"/>
          <w:szCs w:val="22"/>
        </w:rPr>
        <w:t xml:space="preserve">　　</w:t>
      </w:r>
      <w:r>
        <w:rPr>
          <w:rFonts w:eastAsia="標楷體"/>
          <w:sz w:val="22"/>
          <w:szCs w:val="22"/>
        </w:rPr>
        <w:t>4.</w:t>
      </w:r>
      <w:r>
        <w:rPr>
          <w:rFonts w:eastAsia="標楷體"/>
          <w:sz w:val="22"/>
          <w:szCs w:val="22"/>
        </w:rPr>
        <w:t xml:space="preserve">請求停止蒐集、處理或利用。　</w:t>
      </w:r>
      <w:r>
        <w:rPr>
          <w:rFonts w:eastAsia="標楷體"/>
          <w:sz w:val="22"/>
          <w:szCs w:val="22"/>
        </w:rPr>
        <w:t>5.</w:t>
      </w:r>
      <w:r>
        <w:rPr>
          <w:rFonts w:eastAsia="標楷體"/>
          <w:sz w:val="22"/>
          <w:szCs w:val="22"/>
        </w:rPr>
        <w:t>請求刪除。</w:t>
      </w:r>
    </w:p>
    <w:p w:rsidR="00325B79" w:rsidRDefault="00DF6FA5">
      <w:pPr>
        <w:pStyle w:val="Textbody"/>
        <w:ind w:left="440" w:right="-367" w:hanging="440"/>
        <w:jc w:val="both"/>
        <w:rPr>
          <w:rFonts w:eastAsia="標楷體"/>
          <w:sz w:val="22"/>
          <w:szCs w:val="22"/>
        </w:rPr>
      </w:pPr>
      <w:r>
        <w:rPr>
          <w:rFonts w:eastAsia="標楷體"/>
          <w:sz w:val="22"/>
          <w:szCs w:val="22"/>
        </w:rPr>
        <w:t>五、學員得自由選擇是否提供個人資料或行使個人資料保護法第</w:t>
      </w:r>
      <w:r>
        <w:rPr>
          <w:rFonts w:eastAsia="標楷體"/>
          <w:sz w:val="22"/>
          <w:szCs w:val="22"/>
        </w:rPr>
        <w:t>3</w:t>
      </w:r>
      <w:r>
        <w:rPr>
          <w:rFonts w:eastAsia="標楷體"/>
          <w:sz w:val="22"/>
          <w:szCs w:val="22"/>
        </w:rPr>
        <w:t>條所定之權利，但學員提供資料不足或有其他冒用、盜用、不實之情形，可能將不能參加相關課程及影響各項相關服務或權益。</w:t>
      </w:r>
    </w:p>
    <w:p w:rsidR="00325B79" w:rsidRDefault="00DF6FA5">
      <w:pPr>
        <w:pStyle w:val="Textbody"/>
        <w:ind w:left="440" w:right="-367" w:hanging="440"/>
        <w:jc w:val="both"/>
        <w:rPr>
          <w:rFonts w:eastAsia="標楷體"/>
          <w:sz w:val="22"/>
          <w:szCs w:val="22"/>
        </w:rPr>
      </w:pPr>
      <w:r>
        <w:rPr>
          <w:rFonts w:eastAsia="標楷體"/>
          <w:sz w:val="22"/>
          <w:szCs w:val="22"/>
        </w:rPr>
        <w:t>六、在學員就其個人資料依個人資料保護法第</w:t>
      </w:r>
      <w:r>
        <w:rPr>
          <w:rFonts w:eastAsia="標楷體"/>
          <w:sz w:val="22"/>
          <w:szCs w:val="22"/>
        </w:rPr>
        <w:t>3</w:t>
      </w:r>
      <w:r>
        <w:rPr>
          <w:rFonts w:eastAsia="標楷體"/>
          <w:sz w:val="22"/>
          <w:szCs w:val="22"/>
        </w:rPr>
        <w:t>條之規定，請求停止蒐集、處理或利用或請求刪除前，經濟部工業局得依循個人資料保護法及相關法令之規定，於個人資料提供之範圍與目的內使用該等個人資料。</w:t>
      </w:r>
    </w:p>
    <w:p w:rsidR="00325B79" w:rsidRDefault="00DF6FA5">
      <w:pPr>
        <w:pStyle w:val="Textbody"/>
        <w:spacing w:line="280" w:lineRule="exact"/>
        <w:ind w:left="680" w:right="-226" w:hanging="440"/>
        <w:jc w:val="right"/>
      </w:pPr>
      <w:r>
        <w:rPr>
          <w:rFonts w:ascii="華康POP1體W7" w:eastAsia="華康POP1體W7" w:hAnsi="華康POP1體W7"/>
          <w:b/>
          <w:color w:val="000000"/>
          <w:sz w:val="22"/>
          <w:szCs w:val="24"/>
          <w:u w:val="single"/>
        </w:rPr>
        <w:t>□</w:t>
      </w:r>
      <w:r>
        <w:rPr>
          <w:rFonts w:eastAsia="標楷體"/>
          <w:b/>
          <w:color w:val="000000"/>
          <w:sz w:val="22"/>
          <w:szCs w:val="24"/>
          <w:u w:val="single"/>
        </w:rPr>
        <w:t>我已閱讀並同意個人資料使用同意書所述內容。</w:t>
      </w:r>
    </w:p>
    <w:p w:rsidR="00325B79" w:rsidRDefault="00325B79">
      <w:pPr>
        <w:pStyle w:val="Textbody"/>
        <w:ind w:right="-226"/>
        <w:rPr>
          <w:rFonts w:eastAsia="標楷體"/>
          <w:color w:val="000000"/>
          <w:sz w:val="16"/>
          <w:szCs w:val="16"/>
        </w:rPr>
      </w:pPr>
    </w:p>
    <w:p w:rsidR="00325B79" w:rsidRDefault="00DF6FA5">
      <w:pPr>
        <w:pStyle w:val="Textbody"/>
        <w:spacing w:line="280" w:lineRule="exact"/>
        <w:ind w:left="240" w:right="-226" w:hanging="240"/>
        <w:rPr>
          <w:rFonts w:eastAsia="標楷體"/>
          <w:color w:val="000000"/>
          <w:szCs w:val="24"/>
        </w:rPr>
      </w:pPr>
      <w:r>
        <w:rPr>
          <w:rFonts w:eastAsia="標楷體"/>
          <w:color w:val="000000"/>
          <w:szCs w:val="24"/>
        </w:rPr>
        <w:t>※</w:t>
      </w:r>
      <w:r>
        <w:rPr>
          <w:rFonts w:eastAsia="標楷體"/>
          <w:color w:val="000000"/>
          <w:szCs w:val="24"/>
        </w:rPr>
        <w:t>為確保資料正確性，敬請以正楷書寫。開課前將以</w:t>
      </w:r>
      <w:r>
        <w:rPr>
          <w:rFonts w:eastAsia="標楷體"/>
          <w:color w:val="000000"/>
          <w:szCs w:val="24"/>
        </w:rPr>
        <w:t xml:space="preserve">E-mail </w:t>
      </w:r>
      <w:r>
        <w:rPr>
          <w:rFonts w:eastAsia="標楷體"/>
          <w:color w:val="000000"/>
          <w:szCs w:val="24"/>
        </w:rPr>
        <w:t>方式寄發上課通知，未收到確認通知者，請來電洽詢。</w:t>
      </w:r>
    </w:p>
    <w:p w:rsidR="00325B79" w:rsidRDefault="00DF6FA5">
      <w:pPr>
        <w:pStyle w:val="Textbody"/>
        <w:spacing w:line="280" w:lineRule="exact"/>
        <w:ind w:left="341" w:hanging="341"/>
      </w:pPr>
      <w:r>
        <w:rPr>
          <w:rFonts w:ascii="新細明體" w:hAnsi="新細明體" w:cs="新細明體"/>
          <w:color w:val="000000"/>
          <w:szCs w:val="24"/>
        </w:rPr>
        <w:t>※</w:t>
      </w:r>
      <w:r>
        <w:rPr>
          <w:rFonts w:ascii="標楷體" w:eastAsia="標楷體" w:hAnsi="標楷體"/>
        </w:rPr>
        <w:t>報名表不足請自行列印，受理報名後請務必出席</w:t>
      </w:r>
      <w:r>
        <w:rPr>
          <w:rFonts w:ascii="標楷體" w:eastAsia="標楷體" w:hAnsi="標楷體" w:cs="Arial Unicode MS"/>
          <w:bCs/>
          <w:color w:val="000000"/>
          <w:szCs w:val="24"/>
        </w:rPr>
        <w:t>-</w:t>
      </w:r>
      <w:r>
        <w:rPr>
          <w:rFonts w:ascii="標楷體" w:eastAsia="標楷體" w:hAnsi="標楷體" w:cs="Arial Unicode MS"/>
          <w:bCs/>
          <w:color w:val="000000"/>
          <w:szCs w:val="24"/>
        </w:rPr>
        <w:t>傳真：</w:t>
      </w:r>
      <w:r>
        <w:rPr>
          <w:rFonts w:ascii="標楷體" w:eastAsia="標楷體" w:hAnsi="標楷體" w:cs="Arial Unicode MS"/>
          <w:bCs/>
          <w:color w:val="000000"/>
          <w:szCs w:val="24"/>
        </w:rPr>
        <w:t>(</w:t>
      </w:r>
      <w:r>
        <w:rPr>
          <w:rFonts w:eastAsia="標楷體"/>
          <w:bCs/>
          <w:color w:val="000000"/>
          <w:szCs w:val="24"/>
        </w:rPr>
        <w:t>02)2910-7804</w:t>
      </w:r>
      <w:r>
        <w:rPr>
          <w:rFonts w:ascii="標楷體" w:eastAsia="標楷體" w:hAnsi="標楷體"/>
          <w:b/>
          <w:color w:val="000000"/>
          <w:szCs w:val="24"/>
        </w:rPr>
        <w:t xml:space="preserve"> </w:t>
      </w:r>
      <w:r>
        <w:rPr>
          <w:rFonts w:ascii="標楷體" w:eastAsia="標楷體" w:hAnsi="標楷體"/>
          <w:b/>
          <w:color w:val="000000"/>
          <w:szCs w:val="24"/>
        </w:rPr>
        <w:t>陳俐彣</w:t>
      </w:r>
      <w:r>
        <w:rPr>
          <w:rFonts w:ascii="標楷體" w:eastAsia="標楷體" w:hAnsi="標楷體"/>
          <w:b/>
          <w:color w:val="000000"/>
          <w:szCs w:val="24"/>
        </w:rPr>
        <w:t xml:space="preserve"> </w:t>
      </w:r>
      <w:r>
        <w:rPr>
          <w:rFonts w:ascii="標楷體" w:eastAsia="標楷體" w:hAnsi="標楷體"/>
          <w:b/>
          <w:color w:val="000000"/>
          <w:szCs w:val="24"/>
        </w:rPr>
        <w:t>小姐</w:t>
      </w:r>
      <w:r>
        <w:rPr>
          <w:rFonts w:ascii="標楷體" w:eastAsia="標楷體" w:hAnsi="標楷體" w:cs="Arial Unicode MS"/>
          <w:b/>
          <w:bCs/>
          <w:color w:val="000000"/>
          <w:szCs w:val="24"/>
        </w:rPr>
        <w:t>收</w:t>
      </w:r>
    </w:p>
    <w:p w:rsidR="00325B79" w:rsidRDefault="00DF6FA5">
      <w:pPr>
        <w:pStyle w:val="Textbody"/>
        <w:widowControl/>
        <w:snapToGrid w:val="0"/>
        <w:spacing w:line="300" w:lineRule="auto"/>
        <w:ind w:firstLine="181"/>
      </w:pPr>
      <w:r>
        <w:rPr>
          <w:rFonts w:eastAsia="標楷體"/>
          <w:b/>
          <w:color w:val="000000"/>
          <w:sz w:val="28"/>
          <w:szCs w:val="28"/>
        </w:rPr>
        <w:t>參加場次：</w:t>
      </w:r>
      <w:r>
        <w:rPr>
          <w:rFonts w:eastAsia="標楷體"/>
          <w:b/>
          <w:color w:val="000000"/>
          <w:sz w:val="28"/>
          <w:szCs w:val="28"/>
        </w:rPr>
        <w:t xml:space="preserve"> </w:t>
      </w:r>
      <w:r>
        <w:rPr>
          <w:rFonts w:ascii="標楷體" w:eastAsia="標楷體" w:hAnsi="標楷體" w:cs="新細明體"/>
          <w:b/>
          <w:color w:val="000000"/>
          <w:sz w:val="28"/>
          <w:szCs w:val="28"/>
        </w:rPr>
        <w:t>□</w:t>
      </w:r>
      <w:r>
        <w:rPr>
          <w:rFonts w:eastAsia="標楷體"/>
          <w:b/>
          <w:color w:val="000000"/>
          <w:sz w:val="28"/>
          <w:szCs w:val="28"/>
        </w:rPr>
        <w:t>6/12(</w:t>
      </w:r>
      <w:r>
        <w:rPr>
          <w:rFonts w:eastAsia="標楷體"/>
          <w:b/>
          <w:color w:val="000000"/>
          <w:sz w:val="28"/>
          <w:szCs w:val="28"/>
        </w:rPr>
        <w:t>北部</w:t>
      </w:r>
      <w:r>
        <w:rPr>
          <w:rFonts w:eastAsia="標楷體"/>
          <w:b/>
          <w:color w:val="000000"/>
          <w:sz w:val="28"/>
          <w:szCs w:val="28"/>
        </w:rPr>
        <w:t xml:space="preserve">)  </w:t>
      </w:r>
      <w:r>
        <w:rPr>
          <w:rFonts w:eastAsia="標楷體"/>
          <w:b/>
          <w:color w:val="000000"/>
          <w:sz w:val="28"/>
          <w:szCs w:val="28"/>
        </w:rPr>
        <w:t xml:space="preserve">　</w:t>
      </w:r>
      <w:r>
        <w:rPr>
          <w:rFonts w:ascii="標楷體" w:eastAsia="標楷體" w:hAnsi="標楷體" w:cs="新細明體"/>
          <w:b/>
          <w:color w:val="000000"/>
          <w:sz w:val="28"/>
          <w:szCs w:val="28"/>
        </w:rPr>
        <w:t>□</w:t>
      </w:r>
      <w:r>
        <w:rPr>
          <w:rFonts w:eastAsia="標楷體"/>
          <w:b/>
          <w:color w:val="000000"/>
          <w:sz w:val="28"/>
          <w:szCs w:val="28"/>
        </w:rPr>
        <w:t>6/10 (</w:t>
      </w:r>
      <w:r>
        <w:rPr>
          <w:rFonts w:eastAsia="標楷體"/>
          <w:b/>
          <w:color w:val="000000"/>
          <w:sz w:val="28"/>
          <w:szCs w:val="28"/>
        </w:rPr>
        <w:t>中部</w:t>
      </w:r>
      <w:r>
        <w:rPr>
          <w:rFonts w:eastAsia="標楷體"/>
          <w:b/>
          <w:color w:val="000000"/>
          <w:sz w:val="28"/>
          <w:szCs w:val="28"/>
        </w:rPr>
        <w:t xml:space="preserve">)  </w:t>
      </w:r>
      <w:r>
        <w:rPr>
          <w:rFonts w:eastAsia="標楷體"/>
          <w:b/>
          <w:color w:val="000000"/>
          <w:sz w:val="28"/>
          <w:szCs w:val="28"/>
        </w:rPr>
        <w:t xml:space="preserve">　</w:t>
      </w:r>
      <w:r>
        <w:rPr>
          <w:rFonts w:ascii="標楷體" w:eastAsia="標楷體" w:hAnsi="標楷體" w:cs="新細明體"/>
          <w:b/>
          <w:color w:val="000000"/>
          <w:sz w:val="28"/>
          <w:szCs w:val="28"/>
        </w:rPr>
        <w:t>□</w:t>
      </w:r>
      <w:r>
        <w:rPr>
          <w:rFonts w:eastAsia="標楷體"/>
          <w:b/>
          <w:color w:val="000000"/>
          <w:sz w:val="28"/>
          <w:szCs w:val="28"/>
        </w:rPr>
        <w:t>6/13(</w:t>
      </w:r>
      <w:r>
        <w:rPr>
          <w:rFonts w:eastAsia="標楷體"/>
          <w:b/>
          <w:color w:val="000000"/>
          <w:sz w:val="28"/>
          <w:szCs w:val="28"/>
        </w:rPr>
        <w:t>南部</w:t>
      </w:r>
      <w:r>
        <w:rPr>
          <w:rFonts w:eastAsia="標楷體"/>
          <w:b/>
          <w:color w:val="000000"/>
          <w:sz w:val="28"/>
          <w:szCs w:val="28"/>
        </w:rPr>
        <w:t>)</w:t>
      </w:r>
    </w:p>
    <w:p w:rsidR="00325B79" w:rsidRDefault="00DF6FA5">
      <w:pPr>
        <w:pStyle w:val="Textbody"/>
        <w:widowControl/>
        <w:snapToGrid w:val="0"/>
        <w:spacing w:line="300" w:lineRule="auto"/>
        <w:ind w:firstLine="181"/>
      </w:pPr>
      <w:r>
        <w:rPr>
          <w:rFonts w:ascii="標楷體" w:eastAsia="標楷體" w:hAnsi="標楷體" w:cs="新細明體"/>
          <w:color w:val="000000"/>
          <w:szCs w:val="24"/>
        </w:rPr>
        <w:t>姓名：</w:t>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 xml:space="preserve">　</w:t>
      </w:r>
      <w:r>
        <w:rPr>
          <w:rFonts w:ascii="標楷體" w:eastAsia="標楷體" w:hAnsi="標楷體" w:cs="新細明體"/>
          <w:color w:val="000000"/>
          <w:szCs w:val="24"/>
        </w:rPr>
        <w:t xml:space="preserve">    </w:t>
      </w:r>
      <w:r>
        <w:rPr>
          <w:rFonts w:ascii="標楷體" w:eastAsia="標楷體" w:hAnsi="標楷體" w:cs="新細明體"/>
          <w:color w:val="000000"/>
          <w:szCs w:val="24"/>
        </w:rPr>
        <w:t>性別：</w:t>
      </w:r>
      <w:r>
        <w:rPr>
          <w:rFonts w:ascii="標楷體" w:eastAsia="標楷體" w:hAnsi="標楷體" w:cs="新細明體"/>
          <w:color w:val="000000"/>
          <w:szCs w:val="24"/>
        </w:rPr>
        <w:t>□</w:t>
      </w:r>
      <w:r>
        <w:rPr>
          <w:rFonts w:ascii="標楷體" w:eastAsia="標楷體" w:hAnsi="標楷體" w:cs="新細明體"/>
          <w:color w:val="000000"/>
          <w:szCs w:val="24"/>
        </w:rPr>
        <w:t>女</w:t>
      </w:r>
      <w:r>
        <w:rPr>
          <w:rFonts w:ascii="標楷體" w:eastAsia="標楷體" w:hAnsi="標楷體" w:cs="新細明體"/>
          <w:color w:val="000000"/>
          <w:szCs w:val="24"/>
        </w:rPr>
        <w:t xml:space="preserve"> □</w:t>
      </w:r>
      <w:r>
        <w:rPr>
          <w:rFonts w:ascii="標楷體" w:eastAsia="標楷體" w:hAnsi="標楷體" w:cs="新細明體"/>
          <w:color w:val="000000"/>
          <w:szCs w:val="24"/>
        </w:rPr>
        <w:t xml:space="preserve">男　</w:t>
      </w:r>
      <w:r>
        <w:rPr>
          <w:rFonts w:ascii="標楷體" w:eastAsia="標楷體" w:hAnsi="標楷體" w:cs="新細明體"/>
          <w:color w:val="000000"/>
          <w:szCs w:val="24"/>
        </w:rPr>
        <w:t xml:space="preserve">   </w:t>
      </w:r>
      <w:r>
        <w:rPr>
          <w:rFonts w:ascii="標楷體" w:eastAsia="標楷體" w:hAnsi="標楷體" w:cs="新細明體"/>
          <w:color w:val="000000"/>
          <w:szCs w:val="24"/>
        </w:rPr>
        <w:t>生日：西元</w:t>
      </w:r>
      <w:r>
        <w:rPr>
          <w:rFonts w:ascii="標楷體" w:eastAsia="標楷體" w:hAnsi="標楷體" w:cs="新細明體"/>
          <w:color w:val="000000"/>
          <w:szCs w:val="24"/>
          <w:u w:val="single"/>
        </w:rPr>
        <w:t xml:space="preserve">     /    / </w:t>
      </w:r>
      <w:r>
        <w:rPr>
          <w:rFonts w:ascii="標楷體" w:eastAsia="標楷體" w:hAnsi="標楷體" w:cs="新細明體"/>
          <w:color w:val="000000"/>
          <w:szCs w:val="24"/>
          <w:u w:val="single"/>
        </w:rPr>
        <w:t xml:space="preserve">　</w:t>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 xml:space="preserve">　</w:t>
      </w:r>
    </w:p>
    <w:p w:rsidR="00325B79" w:rsidRDefault="00DF6FA5">
      <w:pPr>
        <w:pStyle w:val="Textbody"/>
        <w:widowControl/>
        <w:snapToGrid w:val="0"/>
        <w:spacing w:line="300" w:lineRule="auto"/>
        <w:ind w:firstLine="181"/>
        <w:rPr>
          <w:rFonts w:ascii="標楷體" w:eastAsia="標楷體" w:hAnsi="標楷體" w:cs="新細明體"/>
          <w:color w:val="000000"/>
          <w:szCs w:val="24"/>
        </w:rPr>
      </w:pPr>
      <w:r>
        <w:rPr>
          <w:rFonts w:ascii="標楷體" w:eastAsia="標楷體" w:hAnsi="標楷體" w:cs="新細明體"/>
          <w:color w:val="000000"/>
          <w:szCs w:val="24"/>
        </w:rPr>
        <w:t>學歷：</w:t>
      </w:r>
      <w:r>
        <w:rPr>
          <w:rFonts w:ascii="標楷體" w:eastAsia="標楷體" w:hAnsi="標楷體" w:cs="新細明體"/>
          <w:color w:val="000000"/>
          <w:szCs w:val="24"/>
        </w:rPr>
        <w:t>□</w:t>
      </w:r>
      <w:r>
        <w:rPr>
          <w:rFonts w:ascii="標楷體" w:eastAsia="標楷體" w:hAnsi="標楷體" w:cs="新細明體"/>
          <w:color w:val="000000"/>
          <w:szCs w:val="24"/>
        </w:rPr>
        <w:t>高中職</w:t>
      </w:r>
      <w:r>
        <w:rPr>
          <w:rFonts w:ascii="標楷體" w:eastAsia="標楷體" w:hAnsi="標楷體" w:cs="新細明體"/>
          <w:color w:val="000000"/>
          <w:szCs w:val="24"/>
        </w:rPr>
        <w:t xml:space="preserve">   □</w:t>
      </w:r>
      <w:r>
        <w:rPr>
          <w:rFonts w:ascii="標楷體" w:eastAsia="標楷體" w:hAnsi="標楷體" w:cs="新細明體"/>
          <w:color w:val="000000"/>
          <w:szCs w:val="24"/>
        </w:rPr>
        <w:t>專科</w:t>
      </w:r>
      <w:r>
        <w:rPr>
          <w:rFonts w:ascii="標楷體" w:eastAsia="標楷體" w:hAnsi="標楷體" w:cs="新細明體"/>
          <w:color w:val="000000"/>
          <w:szCs w:val="24"/>
        </w:rPr>
        <w:t xml:space="preserve">   □</w:t>
      </w:r>
      <w:r>
        <w:rPr>
          <w:rFonts w:ascii="標楷體" w:eastAsia="標楷體" w:hAnsi="標楷體" w:cs="新細明體"/>
          <w:color w:val="000000"/>
          <w:szCs w:val="24"/>
        </w:rPr>
        <w:t>學士</w:t>
      </w:r>
      <w:r>
        <w:rPr>
          <w:rFonts w:ascii="標楷體" w:eastAsia="標楷體" w:hAnsi="標楷體" w:cs="新細明體"/>
          <w:color w:val="000000"/>
          <w:szCs w:val="24"/>
        </w:rPr>
        <w:t xml:space="preserve">   □</w:t>
      </w:r>
      <w:r>
        <w:rPr>
          <w:rFonts w:ascii="標楷體" w:eastAsia="標楷體" w:hAnsi="標楷體" w:cs="新細明體"/>
          <w:color w:val="000000"/>
          <w:szCs w:val="24"/>
        </w:rPr>
        <w:t>碩士</w:t>
      </w:r>
      <w:r>
        <w:rPr>
          <w:rFonts w:ascii="標楷體" w:eastAsia="標楷體" w:hAnsi="標楷體" w:cs="新細明體"/>
          <w:color w:val="000000"/>
          <w:szCs w:val="24"/>
        </w:rPr>
        <w:t xml:space="preserve">   □</w:t>
      </w:r>
      <w:r>
        <w:rPr>
          <w:rFonts w:ascii="標楷體" w:eastAsia="標楷體" w:hAnsi="標楷體" w:cs="新細明體"/>
          <w:color w:val="000000"/>
          <w:szCs w:val="24"/>
        </w:rPr>
        <w:t>博士</w:t>
      </w:r>
      <w:r>
        <w:rPr>
          <w:rFonts w:ascii="標楷體" w:eastAsia="標楷體" w:hAnsi="標楷體" w:cs="新細明體"/>
          <w:color w:val="000000"/>
          <w:szCs w:val="24"/>
        </w:rPr>
        <w:t xml:space="preserve">   □</w:t>
      </w:r>
      <w:r>
        <w:rPr>
          <w:rFonts w:ascii="標楷體" w:eastAsia="標楷體" w:hAnsi="標楷體" w:cs="新細明體"/>
          <w:color w:val="000000"/>
          <w:szCs w:val="24"/>
        </w:rPr>
        <w:t>其它</w:t>
      </w:r>
    </w:p>
    <w:p w:rsidR="00325B79" w:rsidRDefault="00DF6FA5">
      <w:pPr>
        <w:pStyle w:val="Textbody"/>
        <w:widowControl/>
        <w:snapToGrid w:val="0"/>
        <w:spacing w:line="300" w:lineRule="auto"/>
        <w:ind w:firstLine="181"/>
      </w:pPr>
      <w:r>
        <w:rPr>
          <w:rFonts w:ascii="標楷體" w:eastAsia="標楷體" w:hAnsi="標楷體" w:cs="新細明體"/>
          <w:color w:val="000000"/>
          <w:szCs w:val="24"/>
        </w:rPr>
        <w:t>服務單位：</w:t>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r>
        <w:rPr>
          <w:rFonts w:ascii="標楷體" w:eastAsia="標楷體" w:hAnsi="標楷體" w:cs="新細明體"/>
          <w:color w:val="000000"/>
          <w:szCs w:val="24"/>
          <w:u w:val="single"/>
        </w:rPr>
        <w:tab/>
      </w:r>
    </w:p>
    <w:p w:rsidR="00325B79" w:rsidRDefault="00DF6FA5">
      <w:pPr>
        <w:pStyle w:val="Textbody"/>
        <w:widowControl/>
        <w:snapToGrid w:val="0"/>
        <w:spacing w:line="300" w:lineRule="auto"/>
        <w:ind w:firstLine="181"/>
      </w:pPr>
      <w:r>
        <w:rPr>
          <w:rFonts w:ascii="標楷體" w:eastAsia="標楷體" w:hAnsi="標楷體" w:cs="新細明體"/>
          <w:color w:val="000000"/>
          <w:szCs w:val="24"/>
        </w:rPr>
        <w:t>產業別：</w:t>
      </w:r>
      <w:r>
        <w:rPr>
          <w:rFonts w:ascii="標楷體" w:eastAsia="標楷體" w:hAnsi="標楷體" w:cs="新細明體"/>
          <w:color w:val="000000"/>
          <w:szCs w:val="24"/>
          <w:u w:val="single"/>
        </w:rPr>
        <w:t xml:space="preserve">  </w:t>
      </w:r>
      <w:r>
        <w:rPr>
          <w:rFonts w:ascii="標楷體" w:eastAsia="標楷體" w:hAnsi="標楷體" w:cs="新細明體"/>
          <w:color w:val="000000"/>
          <w:szCs w:val="24"/>
          <w:u w:val="single"/>
        </w:rPr>
        <w:tab/>
        <w:t xml:space="preserve"> </w:t>
      </w:r>
      <w:r>
        <w:rPr>
          <w:rFonts w:ascii="標楷體" w:eastAsia="標楷體" w:hAnsi="標楷體" w:cs="新細明體"/>
          <w:color w:val="000000"/>
          <w:szCs w:val="24"/>
        </w:rPr>
        <w:t>(</w:t>
      </w:r>
      <w:r>
        <w:rPr>
          <w:rFonts w:ascii="標楷體" w:eastAsia="標楷體" w:hAnsi="標楷體" w:cs="新細明體"/>
          <w:color w:val="000000"/>
          <w:szCs w:val="24"/>
        </w:rPr>
        <w:t>請填代號</w:t>
      </w:r>
      <w:r>
        <w:rPr>
          <w:rFonts w:ascii="標楷體" w:eastAsia="標楷體" w:hAnsi="標楷體" w:cs="新細明體"/>
          <w:color w:val="000000"/>
          <w:szCs w:val="24"/>
        </w:rPr>
        <w:t>)</w:t>
      </w:r>
    </w:p>
    <w:p w:rsidR="00325B79" w:rsidRDefault="00DF6FA5">
      <w:pPr>
        <w:pStyle w:val="Textbody"/>
        <w:widowControl/>
        <w:snapToGrid w:val="0"/>
        <w:spacing w:line="300" w:lineRule="exact"/>
        <w:ind w:left="566" w:right="197"/>
        <w:jc w:val="both"/>
      </w:pPr>
      <w:r>
        <w:rPr>
          <w:rFonts w:eastAsia="標楷體"/>
          <w:color w:val="000000"/>
          <w:sz w:val="20"/>
        </w:rPr>
        <w:t>1.</w:t>
      </w:r>
      <w:r>
        <w:rPr>
          <w:rFonts w:eastAsia="標楷體"/>
          <w:color w:val="000000"/>
          <w:sz w:val="20"/>
        </w:rPr>
        <w:t>食品業</w:t>
      </w:r>
      <w:r>
        <w:rPr>
          <w:rFonts w:eastAsia="標楷體"/>
          <w:color w:val="000000"/>
          <w:sz w:val="20"/>
        </w:rPr>
        <w:t xml:space="preserve"> 2.</w:t>
      </w:r>
      <w:r>
        <w:rPr>
          <w:rFonts w:eastAsia="標楷體"/>
          <w:color w:val="000000"/>
          <w:sz w:val="20"/>
        </w:rPr>
        <w:t>煙草業</w:t>
      </w:r>
      <w:r>
        <w:rPr>
          <w:rFonts w:eastAsia="標楷體"/>
          <w:color w:val="000000"/>
          <w:sz w:val="20"/>
        </w:rPr>
        <w:t xml:space="preserve"> 3.</w:t>
      </w:r>
      <w:r>
        <w:rPr>
          <w:rFonts w:eastAsia="標楷體"/>
          <w:color w:val="000000"/>
          <w:sz w:val="20"/>
        </w:rPr>
        <w:t>紡織業</w:t>
      </w:r>
      <w:r>
        <w:rPr>
          <w:rFonts w:eastAsia="標楷體"/>
          <w:color w:val="000000"/>
          <w:sz w:val="20"/>
        </w:rPr>
        <w:t xml:space="preserve"> 4.</w:t>
      </w:r>
      <w:r>
        <w:rPr>
          <w:rFonts w:eastAsia="標楷體"/>
          <w:color w:val="000000"/>
          <w:sz w:val="20"/>
        </w:rPr>
        <w:t>成衣服飾業</w:t>
      </w:r>
      <w:r>
        <w:rPr>
          <w:rFonts w:eastAsia="標楷體"/>
          <w:color w:val="000000"/>
          <w:sz w:val="20"/>
        </w:rPr>
        <w:t xml:space="preserve"> 5.</w:t>
      </w:r>
      <w:r>
        <w:rPr>
          <w:rFonts w:eastAsia="標楷體"/>
          <w:color w:val="000000"/>
          <w:sz w:val="20"/>
        </w:rPr>
        <w:t>皮革毛皮及其製品業</w:t>
      </w:r>
      <w:r>
        <w:rPr>
          <w:rFonts w:eastAsia="標楷體"/>
          <w:color w:val="000000"/>
          <w:sz w:val="20"/>
        </w:rPr>
        <w:t xml:space="preserve"> 6.</w:t>
      </w:r>
      <w:r>
        <w:rPr>
          <w:rFonts w:eastAsia="標楷體"/>
          <w:color w:val="000000"/>
          <w:sz w:val="20"/>
        </w:rPr>
        <w:t>木竹製品業</w:t>
      </w:r>
      <w:r>
        <w:rPr>
          <w:rFonts w:eastAsia="標楷體"/>
          <w:color w:val="000000"/>
          <w:sz w:val="20"/>
        </w:rPr>
        <w:t>7.</w:t>
      </w:r>
      <w:r>
        <w:rPr>
          <w:rFonts w:eastAsia="標楷體"/>
          <w:color w:val="000000"/>
          <w:sz w:val="20"/>
        </w:rPr>
        <w:t>家具及裝設品業</w:t>
      </w:r>
    </w:p>
    <w:p w:rsidR="00325B79" w:rsidRDefault="00DF6FA5">
      <w:pPr>
        <w:pStyle w:val="Textbody"/>
        <w:widowControl/>
        <w:snapToGrid w:val="0"/>
        <w:spacing w:line="300" w:lineRule="exact"/>
        <w:ind w:left="566" w:right="-226"/>
        <w:jc w:val="both"/>
      </w:pPr>
      <w:r>
        <w:rPr>
          <w:rFonts w:eastAsia="標楷體"/>
          <w:color w:val="000000"/>
          <w:sz w:val="20"/>
        </w:rPr>
        <w:t>8.</w:t>
      </w:r>
      <w:r>
        <w:rPr>
          <w:rFonts w:eastAsia="標楷體"/>
          <w:color w:val="000000"/>
          <w:sz w:val="20"/>
        </w:rPr>
        <w:t>紙漿紙及紙製品業</w:t>
      </w:r>
      <w:r>
        <w:rPr>
          <w:rFonts w:eastAsia="標楷體"/>
          <w:color w:val="000000"/>
          <w:sz w:val="20"/>
        </w:rPr>
        <w:t xml:space="preserve"> 9.</w:t>
      </w:r>
      <w:r>
        <w:rPr>
          <w:rFonts w:eastAsia="標楷體"/>
          <w:color w:val="000000"/>
          <w:sz w:val="20"/>
        </w:rPr>
        <w:t>印刷及有關事業</w:t>
      </w:r>
      <w:r>
        <w:rPr>
          <w:rFonts w:eastAsia="標楷體"/>
          <w:color w:val="000000"/>
          <w:sz w:val="20"/>
        </w:rPr>
        <w:t xml:space="preserve"> 10.</w:t>
      </w:r>
      <w:r>
        <w:rPr>
          <w:rFonts w:eastAsia="標楷體"/>
          <w:color w:val="000000"/>
          <w:sz w:val="20"/>
        </w:rPr>
        <w:t>化學材料業</w:t>
      </w:r>
      <w:r>
        <w:rPr>
          <w:rFonts w:eastAsia="標楷體"/>
          <w:color w:val="000000"/>
          <w:sz w:val="20"/>
        </w:rPr>
        <w:t xml:space="preserve"> 11.</w:t>
      </w:r>
      <w:r>
        <w:rPr>
          <w:rFonts w:eastAsia="標楷體"/>
          <w:color w:val="000000"/>
          <w:sz w:val="20"/>
        </w:rPr>
        <w:t>化學製品業</w:t>
      </w:r>
      <w:r>
        <w:rPr>
          <w:rFonts w:eastAsia="標楷體"/>
          <w:color w:val="000000"/>
          <w:sz w:val="20"/>
        </w:rPr>
        <w:t>12.</w:t>
      </w:r>
      <w:r>
        <w:rPr>
          <w:rFonts w:eastAsia="標楷體"/>
          <w:color w:val="000000"/>
          <w:sz w:val="20"/>
        </w:rPr>
        <w:t>石油及煤製品業</w:t>
      </w:r>
      <w:r>
        <w:rPr>
          <w:rFonts w:eastAsia="標楷體"/>
          <w:color w:val="000000"/>
          <w:sz w:val="20"/>
        </w:rPr>
        <w:t xml:space="preserve"> 13.</w:t>
      </w:r>
      <w:r>
        <w:rPr>
          <w:rFonts w:eastAsia="標楷體"/>
          <w:color w:val="000000"/>
          <w:sz w:val="20"/>
        </w:rPr>
        <w:t>橡膠製品業</w:t>
      </w:r>
      <w:r>
        <w:rPr>
          <w:rFonts w:eastAsia="標楷體"/>
          <w:color w:val="000000"/>
          <w:sz w:val="20"/>
        </w:rPr>
        <w:t xml:space="preserve"> 14.</w:t>
      </w:r>
      <w:r>
        <w:rPr>
          <w:rFonts w:eastAsia="標楷體"/>
          <w:color w:val="000000"/>
          <w:sz w:val="20"/>
        </w:rPr>
        <w:t>塑膠製業</w:t>
      </w:r>
      <w:r>
        <w:rPr>
          <w:rFonts w:eastAsia="標楷體"/>
          <w:color w:val="000000"/>
          <w:sz w:val="20"/>
        </w:rPr>
        <w:t xml:space="preserve"> 15.</w:t>
      </w:r>
      <w:r>
        <w:rPr>
          <w:rFonts w:eastAsia="標楷體"/>
          <w:color w:val="000000"/>
          <w:sz w:val="20"/>
        </w:rPr>
        <w:t>非金屬礦物製品業</w:t>
      </w:r>
      <w:r>
        <w:rPr>
          <w:rFonts w:eastAsia="標楷體"/>
          <w:color w:val="000000"/>
          <w:sz w:val="20"/>
        </w:rPr>
        <w:t xml:space="preserve"> 16.</w:t>
      </w:r>
      <w:r>
        <w:rPr>
          <w:rFonts w:eastAsia="標楷體"/>
          <w:color w:val="000000"/>
          <w:sz w:val="20"/>
        </w:rPr>
        <w:t>金屬基本工業</w:t>
      </w:r>
      <w:r>
        <w:rPr>
          <w:rFonts w:eastAsia="標楷體"/>
          <w:color w:val="000000"/>
          <w:sz w:val="20"/>
        </w:rPr>
        <w:t xml:space="preserve"> 17.</w:t>
      </w:r>
      <w:r>
        <w:rPr>
          <w:rFonts w:eastAsia="標楷體"/>
          <w:color w:val="000000"/>
          <w:sz w:val="20"/>
        </w:rPr>
        <w:t>金屬製品業</w:t>
      </w:r>
      <w:r>
        <w:rPr>
          <w:rFonts w:eastAsia="標楷體"/>
          <w:color w:val="000000"/>
          <w:sz w:val="20"/>
        </w:rPr>
        <w:t xml:space="preserve"> 18.</w:t>
      </w:r>
      <w:r>
        <w:rPr>
          <w:rFonts w:eastAsia="標楷體"/>
          <w:color w:val="000000"/>
          <w:sz w:val="20"/>
        </w:rPr>
        <w:t>機械設備業</w:t>
      </w:r>
      <w:r>
        <w:rPr>
          <w:rFonts w:eastAsia="標楷體"/>
          <w:color w:val="000000"/>
          <w:sz w:val="20"/>
        </w:rPr>
        <w:t xml:space="preserve"> 19.</w:t>
      </w:r>
      <w:r>
        <w:rPr>
          <w:rFonts w:eastAsia="標楷體"/>
          <w:color w:val="000000"/>
          <w:sz w:val="20"/>
        </w:rPr>
        <w:t>電腦、通信及視聽電子產品業</w:t>
      </w:r>
      <w:r>
        <w:rPr>
          <w:rFonts w:eastAsia="標楷體"/>
          <w:color w:val="000000"/>
          <w:sz w:val="20"/>
        </w:rPr>
        <w:t xml:space="preserve"> 20.</w:t>
      </w:r>
      <w:r>
        <w:rPr>
          <w:rFonts w:eastAsia="標楷體"/>
          <w:color w:val="000000"/>
          <w:sz w:val="20"/>
        </w:rPr>
        <w:t>電子零組件業</w:t>
      </w:r>
      <w:r>
        <w:rPr>
          <w:rFonts w:eastAsia="標楷體"/>
          <w:color w:val="000000"/>
          <w:sz w:val="20"/>
        </w:rPr>
        <w:t xml:space="preserve"> 21.</w:t>
      </w:r>
      <w:r>
        <w:rPr>
          <w:rFonts w:eastAsia="標楷體"/>
          <w:color w:val="000000"/>
          <w:sz w:val="20"/>
        </w:rPr>
        <w:t>電力精械器材及設備製造修配業</w:t>
      </w:r>
      <w:r>
        <w:rPr>
          <w:rFonts w:eastAsia="標楷體"/>
          <w:color w:val="000000"/>
          <w:sz w:val="20"/>
        </w:rPr>
        <w:t xml:space="preserve"> 22.</w:t>
      </w:r>
      <w:r>
        <w:rPr>
          <w:rFonts w:eastAsia="標楷體"/>
          <w:color w:val="000000"/>
          <w:sz w:val="20"/>
        </w:rPr>
        <w:t>運輸工具製造修配業</w:t>
      </w:r>
      <w:r>
        <w:rPr>
          <w:rFonts w:eastAsia="標楷體"/>
          <w:color w:val="000000"/>
          <w:sz w:val="20"/>
        </w:rPr>
        <w:t xml:space="preserve"> 23.</w:t>
      </w:r>
      <w:r>
        <w:rPr>
          <w:rFonts w:eastAsia="標楷體"/>
          <w:color w:val="000000"/>
          <w:sz w:val="20"/>
        </w:rPr>
        <w:t>精密、光學、醫療器材及鐘錶業</w:t>
      </w:r>
      <w:r>
        <w:rPr>
          <w:rFonts w:eastAsia="標楷體"/>
          <w:color w:val="000000"/>
          <w:sz w:val="20"/>
        </w:rPr>
        <w:t xml:space="preserve"> 24.</w:t>
      </w:r>
      <w:r>
        <w:rPr>
          <w:rFonts w:eastAsia="標楷體"/>
          <w:color w:val="000000"/>
          <w:sz w:val="20"/>
        </w:rPr>
        <w:t>其他工業製品業</w:t>
      </w:r>
      <w:r>
        <w:rPr>
          <w:rFonts w:eastAsia="標楷體"/>
          <w:color w:val="000000"/>
          <w:sz w:val="20"/>
        </w:rPr>
        <w:t xml:space="preserve"> 25.</w:t>
      </w:r>
      <w:r>
        <w:rPr>
          <w:rFonts w:eastAsia="標楷體"/>
          <w:color w:val="000000"/>
          <w:sz w:val="20"/>
        </w:rPr>
        <w:t>技術服務業</w:t>
      </w:r>
    </w:p>
    <w:p w:rsidR="00325B79" w:rsidRDefault="00DF6FA5">
      <w:pPr>
        <w:pStyle w:val="Textbody"/>
        <w:widowControl/>
        <w:snapToGrid w:val="0"/>
        <w:spacing w:line="300" w:lineRule="auto"/>
        <w:ind w:firstLine="181"/>
      </w:pPr>
      <w:r>
        <w:rPr>
          <w:rFonts w:ascii="標楷體" w:eastAsia="標楷體" w:hAnsi="標楷體" w:cs="新細明體"/>
          <w:color w:val="000000"/>
        </w:rPr>
        <w:t>部門：</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rPr>
        <w:tab/>
      </w:r>
      <w:r>
        <w:rPr>
          <w:rFonts w:ascii="標楷體" w:eastAsia="標楷體" w:hAnsi="標楷體" w:cs="新細明體"/>
          <w:color w:val="000000"/>
        </w:rPr>
        <w:t>職稱：</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p>
    <w:p w:rsidR="00325B79" w:rsidRDefault="00DF6FA5">
      <w:pPr>
        <w:pStyle w:val="Textbody"/>
        <w:widowControl/>
        <w:snapToGrid w:val="0"/>
        <w:spacing w:line="300" w:lineRule="auto"/>
        <w:ind w:firstLine="181"/>
      </w:pPr>
      <w:r>
        <w:rPr>
          <w:rFonts w:ascii="標楷體" w:eastAsia="標楷體" w:hAnsi="標楷體" w:cs="新細明體"/>
          <w:color w:val="000000"/>
        </w:rPr>
        <w:t>電話：</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rPr>
        <w:tab/>
      </w:r>
      <w:r>
        <w:rPr>
          <w:rFonts w:ascii="標楷體" w:eastAsia="標楷體" w:hAnsi="標楷體" w:cs="新細明體"/>
          <w:color w:val="000000"/>
        </w:rPr>
        <w:t>傳真：</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p>
    <w:p w:rsidR="00325B79" w:rsidRDefault="00DF6FA5">
      <w:pPr>
        <w:pStyle w:val="Textbody"/>
        <w:widowControl/>
        <w:snapToGrid w:val="0"/>
        <w:spacing w:line="300" w:lineRule="auto"/>
        <w:ind w:firstLine="181"/>
      </w:pPr>
      <w:r>
        <w:rPr>
          <w:rFonts w:ascii="標楷體" w:eastAsia="標楷體" w:hAnsi="標楷體" w:cs="新細明體"/>
          <w:color w:val="000000"/>
        </w:rPr>
        <w:t>行動電話：</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rPr>
        <w:tab/>
      </w:r>
      <w:r>
        <w:rPr>
          <w:rFonts w:eastAsia="標楷體"/>
          <w:color w:val="000000"/>
        </w:rPr>
        <w:t>E-MAIL</w:t>
      </w:r>
      <w:r>
        <w:rPr>
          <w:rFonts w:ascii="標楷體" w:eastAsia="標楷體" w:hAnsi="標楷體" w:cs="新細明體"/>
          <w:color w:val="000000"/>
        </w:rPr>
        <w:t>：</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p>
    <w:p w:rsidR="00325B79" w:rsidRDefault="00DF6FA5">
      <w:pPr>
        <w:pStyle w:val="Textbody"/>
        <w:widowControl/>
        <w:snapToGrid w:val="0"/>
        <w:spacing w:line="300" w:lineRule="auto"/>
        <w:ind w:firstLine="3825"/>
        <w:rPr>
          <w:rFonts w:ascii="標楷體" w:eastAsia="標楷體" w:hAnsi="標楷體" w:cs="新細明體"/>
          <w:color w:val="000000"/>
          <w:sz w:val="18"/>
          <w:szCs w:val="18"/>
        </w:rPr>
      </w:pPr>
      <w:r>
        <w:rPr>
          <w:rFonts w:ascii="標楷體" w:eastAsia="標楷體" w:hAnsi="標楷體" w:cs="新細明體"/>
          <w:color w:val="000000"/>
          <w:sz w:val="18"/>
          <w:szCs w:val="18"/>
        </w:rPr>
        <w:t>(</w:t>
      </w:r>
      <w:r>
        <w:rPr>
          <w:rFonts w:ascii="標楷體" w:eastAsia="標楷體" w:hAnsi="標楷體" w:cs="新細明體"/>
          <w:color w:val="000000"/>
          <w:sz w:val="18"/>
          <w:szCs w:val="18"/>
        </w:rPr>
        <w:t>＊請務必填寫此欄位，以利發送報名確認函給您，謝謝！）</w:t>
      </w:r>
    </w:p>
    <w:p w:rsidR="00325B79" w:rsidRDefault="00DF6FA5">
      <w:pPr>
        <w:pStyle w:val="Textbody"/>
        <w:widowControl/>
        <w:snapToGrid w:val="0"/>
        <w:spacing w:line="300" w:lineRule="auto"/>
        <w:ind w:firstLine="181"/>
      </w:pPr>
      <w:r>
        <w:rPr>
          <w:rFonts w:ascii="標楷體" w:eastAsia="標楷體" w:hAnsi="標楷體" w:cs="新細明體"/>
          <w:color w:val="000000"/>
        </w:rPr>
        <w:t>地址：</w:t>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r>
        <w:rPr>
          <w:rFonts w:ascii="標楷體" w:eastAsia="標楷體" w:hAnsi="標楷體" w:cs="新細明體"/>
          <w:color w:val="000000"/>
          <w:u w:val="single"/>
        </w:rPr>
        <w:tab/>
      </w:r>
    </w:p>
    <w:p w:rsidR="00325B79" w:rsidRDefault="00DF6FA5">
      <w:pPr>
        <w:pStyle w:val="Textbody"/>
        <w:widowControl/>
        <w:ind w:firstLine="180"/>
      </w:pPr>
      <w:r>
        <w:rPr>
          <w:rFonts w:ascii="標楷體" w:eastAsia="標楷體" w:hAnsi="標楷體" w:cs="新細明體"/>
          <w:color w:val="000000"/>
        </w:rPr>
        <w:t>參訓背景：</w:t>
      </w:r>
      <w:r>
        <w:rPr>
          <w:rFonts w:eastAsia="標楷體"/>
          <w:color w:val="000000"/>
        </w:rPr>
        <w:t>(1)</w:t>
      </w:r>
      <w:r>
        <w:rPr>
          <w:rFonts w:eastAsia="標楷體"/>
          <w:color w:val="000000"/>
        </w:rPr>
        <w:t>您是由何處得知此活動</w:t>
      </w:r>
      <w:r>
        <w:rPr>
          <w:rFonts w:eastAsia="標楷體"/>
          <w:color w:val="000000"/>
        </w:rPr>
        <w:t>(</w:t>
      </w:r>
      <w:r>
        <w:rPr>
          <w:rFonts w:eastAsia="標楷體"/>
          <w:color w:val="000000"/>
        </w:rPr>
        <w:t>課程</w:t>
      </w:r>
      <w:r>
        <w:rPr>
          <w:rFonts w:eastAsia="標楷體"/>
          <w:color w:val="000000"/>
        </w:rPr>
        <w:t>)</w:t>
      </w:r>
      <w:r>
        <w:rPr>
          <w:rFonts w:eastAsia="標楷體"/>
          <w:color w:val="000000"/>
        </w:rPr>
        <w:t>消息</w:t>
      </w:r>
      <w:r>
        <w:rPr>
          <w:rFonts w:ascii="標楷體" w:eastAsia="標楷體" w:hAnsi="標楷體" w:cs="新細明體"/>
          <w:color w:val="000000"/>
        </w:rPr>
        <w:t>?</w:t>
      </w:r>
    </w:p>
    <w:p w:rsidR="00325B79" w:rsidRDefault="00DF6FA5">
      <w:pPr>
        <w:pStyle w:val="Textbody"/>
        <w:widowControl/>
        <w:spacing w:line="360" w:lineRule="exact"/>
        <w:ind w:left="1560" w:firstLine="181"/>
      </w:pPr>
      <w:r>
        <w:rPr>
          <w:rFonts w:ascii="標楷體" w:eastAsia="標楷體" w:hAnsi="標楷體" w:cs="新細明體"/>
          <w:color w:val="000000"/>
        </w:rPr>
        <w:t>□</w:t>
      </w:r>
      <w:r>
        <w:rPr>
          <w:rFonts w:eastAsia="標楷體"/>
          <w:color w:val="000000"/>
        </w:rPr>
        <w:t>E-MAIL</w:t>
      </w:r>
      <w:r>
        <w:rPr>
          <w:rFonts w:ascii="標楷體" w:eastAsia="標楷體" w:hAnsi="標楷體" w:cs="新細明體"/>
          <w:color w:val="000000"/>
        </w:rPr>
        <w:tab/>
      </w:r>
      <w:r>
        <w:rPr>
          <w:rFonts w:ascii="標楷體" w:eastAsia="標楷體" w:hAnsi="標楷體" w:cs="新細明體"/>
          <w:color w:val="000000"/>
        </w:rPr>
        <w:tab/>
        <w:t>□</w:t>
      </w:r>
      <w:r>
        <w:rPr>
          <w:rFonts w:ascii="標楷體" w:eastAsia="標楷體" w:hAnsi="標楷體" w:cs="新細明體"/>
          <w:color w:val="000000"/>
        </w:rPr>
        <w:t>網站</w:t>
      </w:r>
      <w:r>
        <w:rPr>
          <w:rFonts w:ascii="標楷體" w:eastAsia="標楷體" w:hAnsi="標楷體" w:cs="新細明體"/>
          <w:color w:val="000000"/>
        </w:rPr>
        <w:tab/>
      </w:r>
      <w:r>
        <w:rPr>
          <w:rFonts w:ascii="標楷體" w:eastAsia="標楷體" w:hAnsi="標楷體" w:cs="新細明體"/>
          <w:color w:val="000000"/>
        </w:rPr>
        <w:tab/>
      </w:r>
      <w:r>
        <w:rPr>
          <w:rFonts w:ascii="標楷體" w:eastAsia="標楷體" w:hAnsi="標楷體" w:cs="新細明體"/>
          <w:color w:val="000000"/>
        </w:rPr>
        <w:tab/>
        <w:t xml:space="preserve"> □</w:t>
      </w:r>
      <w:r>
        <w:rPr>
          <w:rFonts w:ascii="標楷體" w:eastAsia="標楷體" w:hAnsi="標楷體" w:cs="新細明體"/>
          <w:color w:val="000000"/>
        </w:rPr>
        <w:t>報紙</w:t>
      </w:r>
      <w:r>
        <w:rPr>
          <w:rFonts w:ascii="標楷體" w:eastAsia="標楷體" w:hAnsi="標楷體" w:cs="新細明體"/>
          <w:color w:val="000000"/>
        </w:rPr>
        <w:tab/>
      </w:r>
      <w:r>
        <w:rPr>
          <w:rFonts w:ascii="標楷體" w:eastAsia="標楷體" w:hAnsi="標楷體" w:cs="新細明體"/>
          <w:color w:val="000000"/>
        </w:rPr>
        <w:tab/>
      </w:r>
      <w:r>
        <w:rPr>
          <w:rFonts w:ascii="標楷體" w:eastAsia="標楷體" w:hAnsi="標楷體" w:cs="新細明體"/>
          <w:color w:val="000000"/>
        </w:rPr>
        <w:tab/>
        <w:t>□</w:t>
      </w:r>
      <w:r>
        <w:rPr>
          <w:rFonts w:ascii="標楷體" w:eastAsia="標楷體" w:hAnsi="標楷體" w:cs="新細明體"/>
          <w:color w:val="000000"/>
        </w:rPr>
        <w:t>公司公告</w:t>
      </w:r>
    </w:p>
    <w:p w:rsidR="00325B79" w:rsidRDefault="00DF6FA5">
      <w:pPr>
        <w:pStyle w:val="Textbody"/>
        <w:widowControl/>
        <w:spacing w:line="360" w:lineRule="exact"/>
        <w:ind w:left="1560" w:firstLine="181"/>
      </w:pPr>
      <w:r>
        <w:rPr>
          <w:rFonts w:ascii="標楷體" w:eastAsia="標楷體" w:hAnsi="標楷體" w:cs="新細明體"/>
          <w:color w:val="000000"/>
        </w:rPr>
        <w:t>□</w:t>
      </w:r>
      <w:r>
        <w:rPr>
          <w:rFonts w:ascii="標楷體" w:eastAsia="標楷體" w:hAnsi="標楷體" w:cs="新細明體"/>
          <w:color w:val="000000"/>
        </w:rPr>
        <w:t>同業告知</w:t>
      </w:r>
      <w:r>
        <w:rPr>
          <w:rFonts w:ascii="標楷體" w:eastAsia="標楷體" w:hAnsi="標楷體" w:cs="新細明體"/>
          <w:color w:val="000000"/>
        </w:rPr>
        <w:tab/>
        <w:t>□</w:t>
      </w:r>
      <w:r>
        <w:rPr>
          <w:rFonts w:ascii="標楷體" w:eastAsia="標楷體" w:hAnsi="標楷體" w:cs="新細明體"/>
          <w:color w:val="000000"/>
        </w:rPr>
        <w:t>親朋好友</w:t>
      </w:r>
      <w:r>
        <w:rPr>
          <w:rFonts w:ascii="標楷體" w:eastAsia="標楷體" w:hAnsi="標楷體" w:cs="新細明體"/>
          <w:color w:val="000000"/>
        </w:rPr>
        <w:tab/>
      </w:r>
      <w:r>
        <w:rPr>
          <w:rFonts w:ascii="標楷體" w:eastAsia="標楷體" w:hAnsi="標楷體" w:cs="新細明體"/>
          <w:color w:val="000000"/>
        </w:rPr>
        <w:tab/>
        <w:t xml:space="preserve"> □</w:t>
      </w:r>
      <w:r>
        <w:rPr>
          <w:rFonts w:ascii="標楷體" w:eastAsia="標楷體" w:hAnsi="標楷體" w:cs="新細明體"/>
          <w:color w:val="000000"/>
        </w:rPr>
        <w:t>寄發</w:t>
      </w:r>
      <w:r>
        <w:rPr>
          <w:rFonts w:eastAsia="標楷體"/>
          <w:color w:val="000000"/>
        </w:rPr>
        <w:t>DM</w:t>
      </w:r>
      <w:r>
        <w:rPr>
          <w:rFonts w:ascii="標楷體" w:eastAsia="標楷體" w:hAnsi="標楷體" w:cs="新細明體"/>
          <w:color w:val="000000"/>
        </w:rPr>
        <w:tab/>
      </w:r>
      <w:r>
        <w:rPr>
          <w:rFonts w:ascii="標楷體" w:eastAsia="標楷體" w:hAnsi="標楷體" w:cs="新細明體"/>
          <w:color w:val="000000"/>
        </w:rPr>
        <w:tab/>
        <w:t>□</w:t>
      </w:r>
      <w:r>
        <w:rPr>
          <w:rFonts w:ascii="標楷體" w:eastAsia="標楷體" w:hAnsi="標楷體" w:cs="新細明體"/>
          <w:color w:val="000000"/>
        </w:rPr>
        <w:t>其他</w:t>
      </w:r>
    </w:p>
    <w:p w:rsidR="00325B79" w:rsidRDefault="00DF6FA5">
      <w:pPr>
        <w:pStyle w:val="Textbody"/>
        <w:widowControl/>
        <w:spacing w:line="360" w:lineRule="exact"/>
        <w:ind w:left="1200" w:firstLine="181"/>
      </w:pPr>
      <w:r>
        <w:rPr>
          <w:rFonts w:eastAsia="標楷體"/>
          <w:color w:val="000000"/>
        </w:rPr>
        <w:t>(2)</w:t>
      </w:r>
      <w:r>
        <w:rPr>
          <w:rFonts w:eastAsia="標楷體"/>
          <w:color w:val="000000"/>
        </w:rPr>
        <w:t>請問您參加活動</w:t>
      </w:r>
      <w:r>
        <w:rPr>
          <w:rFonts w:eastAsia="標楷體"/>
          <w:color w:val="000000"/>
        </w:rPr>
        <w:t>(</w:t>
      </w:r>
      <w:r>
        <w:rPr>
          <w:rFonts w:eastAsia="標楷體"/>
          <w:color w:val="000000"/>
        </w:rPr>
        <w:t>課程</w:t>
      </w:r>
      <w:r>
        <w:rPr>
          <w:rFonts w:eastAsia="標楷體"/>
          <w:color w:val="000000"/>
        </w:rPr>
        <w:t>)</w:t>
      </w:r>
      <w:r>
        <w:rPr>
          <w:rFonts w:eastAsia="標楷體"/>
          <w:color w:val="000000"/>
        </w:rPr>
        <w:t>的動機為</w:t>
      </w:r>
      <w:r>
        <w:rPr>
          <w:rFonts w:eastAsia="標楷體"/>
          <w:color w:val="000000"/>
        </w:rPr>
        <w:t>?</w:t>
      </w:r>
    </w:p>
    <w:p w:rsidR="00325B79" w:rsidRDefault="00DF6FA5">
      <w:pPr>
        <w:pStyle w:val="Textbody"/>
        <w:widowControl/>
        <w:spacing w:line="360" w:lineRule="exact"/>
        <w:ind w:left="1560" w:firstLine="181"/>
        <w:rPr>
          <w:rFonts w:ascii="標楷體" w:eastAsia="標楷體" w:hAnsi="標楷體" w:cs="新細明體"/>
          <w:color w:val="000000"/>
        </w:rPr>
      </w:pPr>
      <w:r>
        <w:rPr>
          <w:rFonts w:ascii="標楷體" w:eastAsia="標楷體" w:hAnsi="標楷體" w:cs="新細明體"/>
          <w:color w:val="000000"/>
        </w:rPr>
        <w:t>□</w:t>
      </w:r>
      <w:r>
        <w:rPr>
          <w:rFonts w:ascii="標楷體" w:eastAsia="標楷體" w:hAnsi="標楷體" w:cs="新細明體"/>
          <w:color w:val="000000"/>
        </w:rPr>
        <w:t>公司目前工作需要而由公司選派</w:t>
      </w:r>
      <w:r>
        <w:rPr>
          <w:rFonts w:ascii="標楷體" w:eastAsia="標楷體" w:hAnsi="標楷體" w:cs="新細明體"/>
          <w:color w:val="000000"/>
        </w:rPr>
        <w:tab/>
        <w:t xml:space="preserve"> □</w:t>
      </w:r>
      <w:r>
        <w:rPr>
          <w:rFonts w:ascii="標楷體" w:eastAsia="標楷體" w:hAnsi="標楷體" w:cs="新細明體"/>
          <w:color w:val="000000"/>
        </w:rPr>
        <w:t>公司未來需要而由公司選派</w:t>
      </w:r>
    </w:p>
    <w:p w:rsidR="00325B79" w:rsidRDefault="00DF6FA5">
      <w:pPr>
        <w:pStyle w:val="Textbody"/>
        <w:widowControl/>
        <w:spacing w:line="360" w:lineRule="exact"/>
        <w:ind w:left="1560" w:firstLine="180"/>
      </w:pPr>
      <w:r>
        <w:rPr>
          <w:rFonts w:ascii="標楷體" w:eastAsia="標楷體" w:hAnsi="標楷體" w:cs="新細明體"/>
          <w:color w:val="000000"/>
        </w:rPr>
        <w:t>□</w:t>
      </w:r>
      <w:r>
        <w:rPr>
          <w:rFonts w:ascii="標楷體" w:eastAsia="標楷體" w:hAnsi="標楷體" w:cs="新細明體"/>
          <w:color w:val="000000"/>
        </w:rPr>
        <w:t>個人目前工作需要自行申請而獲准</w:t>
      </w:r>
      <w:r>
        <w:rPr>
          <w:rFonts w:ascii="標楷體" w:eastAsia="標楷體" w:hAnsi="標楷體" w:cs="新細明體"/>
          <w:color w:val="000000"/>
        </w:rPr>
        <w:tab/>
        <w:t xml:space="preserve"> □</w:t>
      </w:r>
      <w:r>
        <w:rPr>
          <w:rFonts w:ascii="標楷體" w:eastAsia="標楷體" w:hAnsi="標楷體" w:cs="新細明體"/>
          <w:color w:val="000000"/>
        </w:rPr>
        <w:t>個人未來發展</w:t>
      </w:r>
    </w:p>
    <w:sectPr w:rsidR="00325B79">
      <w:pgSz w:w="11907" w:h="16840"/>
      <w:pgMar w:top="1276" w:right="124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A5" w:rsidRDefault="00DF6FA5">
      <w:r>
        <w:separator/>
      </w:r>
    </w:p>
  </w:endnote>
  <w:endnote w:type="continuationSeparator" w:id="0">
    <w:p w:rsidR="00DF6FA5" w:rsidRDefault="00DF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W7">
    <w:panose1 w:val="040B0709000000000000"/>
    <w:charset w:val="88"/>
    <w:family w:val="decorative"/>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A5" w:rsidRDefault="00DF6FA5">
      <w:r>
        <w:rPr>
          <w:color w:val="000000"/>
        </w:rPr>
        <w:separator/>
      </w:r>
    </w:p>
  </w:footnote>
  <w:footnote w:type="continuationSeparator" w:id="0">
    <w:p w:rsidR="00DF6FA5" w:rsidRDefault="00DF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F2C15"/>
    <w:multiLevelType w:val="multilevel"/>
    <w:tmpl w:val="A2C636D4"/>
    <w:lvl w:ilvl="0">
      <w:start w:val="2"/>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5B79"/>
    <w:rsid w:val="00325B79"/>
    <w:rsid w:val="00DF6FA5"/>
    <w:rsid w:val="00F43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E9683-9BAD-45F9-A219-961028C9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annotation text"/>
    <w:basedOn w:val="Textbody"/>
  </w:style>
  <w:style w:type="paragraph" w:customStyle="1" w:styleId="a6">
    <w:name w:val="表格文字"/>
    <w:basedOn w:val="Textbody"/>
    <w:pPr>
      <w:spacing w:line="400" w:lineRule="exact"/>
      <w:jc w:val="both"/>
    </w:pPr>
    <w:rPr>
      <w:rFonts w:eastAsia="標楷體"/>
      <w:kern w:val="0"/>
    </w:rPr>
  </w:style>
  <w:style w:type="paragraph" w:customStyle="1" w:styleId="a7">
    <w:name w:val="表頭"/>
    <w:pPr>
      <w:suppressAutoHyphens/>
      <w:spacing w:line="360" w:lineRule="auto"/>
      <w:jc w:val="center"/>
    </w:pPr>
    <w:rPr>
      <w:rFonts w:eastAsia="標楷體"/>
      <w:b/>
      <w:bCs/>
      <w:spacing w:val="20"/>
      <w:sz w:val="28"/>
    </w:rPr>
  </w:style>
  <w:style w:type="paragraph" w:styleId="2">
    <w:name w:val="Body Text Indent 2"/>
    <w:basedOn w:val="Textbody"/>
    <w:pPr>
      <w:spacing w:line="400" w:lineRule="atLeast"/>
      <w:ind w:left="1920" w:hanging="1920"/>
    </w:pPr>
    <w:rPr>
      <w:rFonts w:eastAsia="標楷體"/>
      <w:spacing w:val="20"/>
      <w:kern w:val="0"/>
    </w:rPr>
  </w:style>
  <w:style w:type="paragraph" w:customStyle="1" w:styleId="1">
    <w:name w:val="樣式1"/>
    <w:basedOn w:val="Textbody"/>
    <w:pPr>
      <w:autoSpaceDE w:val="0"/>
      <w:ind w:left="960" w:hanging="960"/>
    </w:pPr>
    <w:rPr>
      <w:rFonts w:ascii="標楷體" w:eastAsia="標楷體" w:hAnsi="標楷體" w:cs="標楷體"/>
      <w:kern w:val="0"/>
      <w:sz w:val="32"/>
      <w:szCs w:val="32"/>
      <w:lang w:val="zh-TW"/>
    </w:rPr>
  </w:style>
  <w:style w:type="paragraph" w:customStyle="1" w:styleId="a8">
    <w:name w:val="公文(副本)"/>
    <w:basedOn w:val="Textbody"/>
    <w:next w:val="Textbody"/>
    <w:pPr>
      <w:widowControl/>
      <w:ind w:left="720" w:hanging="720"/>
    </w:pPr>
    <w:rPr>
      <w:rFonts w:eastAsia="標楷體"/>
      <w:kern w:val="0"/>
      <w:lang w:bidi="he-IL"/>
    </w:rPr>
  </w:style>
  <w:style w:type="paragraph" w:styleId="a9">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a">
    <w:name w:val="annotation reference"/>
    <w:rPr>
      <w:sz w:val="18"/>
      <w:szCs w:val="18"/>
    </w:rPr>
  </w:style>
  <w:style w:type="character" w:styleId="ab">
    <w:name w:val="page number"/>
    <w:basedOn w:val="a0"/>
  </w:style>
  <w:style w:type="character" w:customStyle="1" w:styleId="20">
    <w:name w:val="本文縮排 2 字元"/>
    <w:rPr>
      <w:rFonts w:eastAsia="標楷體"/>
      <w:spacing w:val="20"/>
      <w:sz w:val="24"/>
    </w:rPr>
  </w:style>
  <w:style w:type="character" w:styleId="ac">
    <w:name w:val="Hyperlink"/>
    <w:rPr>
      <w:color w:val="0000FF"/>
      <w:u w:val="single"/>
    </w:rPr>
  </w:style>
  <w:style w:type="character" w:customStyle="1" w:styleId="10">
    <w:name w:val="樣式1 字元"/>
    <w:rPr>
      <w:rFonts w:ascii="標楷體" w:eastAsia="標楷體" w:hAnsi="標楷體" w:cs="標楷體"/>
      <w:sz w:val="32"/>
      <w:szCs w:val="32"/>
      <w:lang w:val="zh-TW"/>
    </w:rPr>
  </w:style>
  <w:style w:type="character" w:customStyle="1" w:styleId="ad">
    <w:name w:val="註解方塊文字 字元"/>
    <w:rPr>
      <w:rFonts w:ascii="Cambria" w:eastAsia="新細明體" w:hAnsi="Cambria" w:cs="Times New Roman"/>
      <w:kern w:val="3"/>
      <w:sz w:val="18"/>
      <w:szCs w:val="18"/>
    </w:rPr>
  </w:style>
  <w:style w:type="character" w:styleId="ae">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綠基會</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工作聯繫單</dc:title>
  <dc:subject/>
  <dc:creator>01118</dc:creator>
  <cp:lastModifiedBy>蔡雅苓</cp:lastModifiedBy>
  <cp:revision>2</cp:revision>
  <cp:lastPrinted>2019-05-28T02:24:00Z</cp:lastPrinted>
  <dcterms:created xsi:type="dcterms:W3CDTF">2019-05-31T07:05:00Z</dcterms:created>
  <dcterms:modified xsi:type="dcterms:W3CDTF">2019-05-31T07:05:00Z</dcterms:modified>
</cp:coreProperties>
</file>